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b892" w14:textId="fdeb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тәртiптi қамтамасыз етуге азаматтардың қатысуы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Үкңметінің 2003 жылғы 29 желтоқсандағы N 1333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"Құқықтық тәртiптi қамтамасыз етуге азаматтардың қатысуы туралы" Қазақстан Республикасы Заңының жобасы Қазақстан Республикасының Парламентi Мәжілісінiң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"Құқықтық тәртiпті қамтамасыз етуге азаматтардың қатысуы </w:t>
      </w:r>
      <w:r>
        <w:br/>
      </w:r>
      <w:r>
        <w:rPr>
          <w:rFonts w:ascii="Times New Roman"/>
          <w:b/>
          <w:i w:val="false"/>
          <w:color w:val="000000"/>
        </w:rPr>
        <w:t xml:space="preserve">
туралы" Қазақстан Республикасының Заңы </w:t>
      </w:r>
    </w:p>
    <w:bookmarkEnd w:id="1"/>
    <w:p>
      <w:pPr>
        <w:spacing w:after="0"/>
        <w:ind w:left="0"/>
        <w:jc w:val="both"/>
      </w:pPr>
      <w:r>
        <w:rPr>
          <w:rFonts w:ascii="Times New Roman"/>
          <w:b w:val="false"/>
          <w:i w:val="false"/>
          <w:color w:val="000000"/>
          <w:sz w:val="28"/>
        </w:rPr>
        <w:t xml:space="preserve">      Осы Заң құқықтық тәртiп пен қоғамдық қауiпсiздiктi қорғауға Қазақстан Республикасы азаматтарының өз еркiмен қатысуына байланысты туындайтын қоғамдық қатынастарды реттейді.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Құқықтық тәртiптi қамтамасыз етуге азаматтардың қатысуы туралы заңнама </w:t>
      </w:r>
    </w:p>
    <w:bookmarkEnd w:id="2"/>
    <w:p>
      <w:pPr>
        <w:spacing w:after="0"/>
        <w:ind w:left="0"/>
        <w:jc w:val="both"/>
      </w:pPr>
      <w:r>
        <w:rPr>
          <w:rFonts w:ascii="Times New Roman"/>
          <w:b w:val="false"/>
          <w:i w:val="false"/>
          <w:color w:val="000000"/>
          <w:sz w:val="28"/>
        </w:rPr>
        <w:t>      1. Құқықтық тәртiптi қамтамасыз етуге азаматтардың қатысуы туралы заңнама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Қазақстан Республикасының өзге де нормативтiк құқықтық актiлерiнiң нормаларынан тұрады. </w:t>
      </w:r>
      <w:r>
        <w:br/>
      </w:r>
      <w:r>
        <w:rPr>
          <w:rFonts w:ascii="Times New Roman"/>
          <w:b w:val="false"/>
          <w:i w:val="false"/>
          <w:color w:val="000000"/>
          <w:sz w:val="28"/>
        </w:rPr>
        <w:t xml:space="preserve">
      2. Егер Қазақстан Республикасы бекiткен халықаралық шартта Қазақстан Республикасының заңнамасында көзделген ережелерден өзгеше ережелер белгiленсе, халықаралық шарттың ережелерi қолданылады.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Құқықтық тәртiптi қамтамасыз етуге азаматтардың қатысуы </w:t>
      </w:r>
    </w:p>
    <w:bookmarkEnd w:id="3"/>
    <w:p>
      <w:pPr>
        <w:spacing w:after="0"/>
        <w:ind w:left="0"/>
        <w:jc w:val="both"/>
      </w:pPr>
      <w:r>
        <w:rPr>
          <w:rFonts w:ascii="Times New Roman"/>
          <w:b w:val="false"/>
          <w:i w:val="false"/>
          <w:color w:val="000000"/>
          <w:sz w:val="28"/>
        </w:rPr>
        <w:t xml:space="preserve">      1. Құқықтық тәртiптi қамтамасыз eтуге азаматтардың қатысуы осы Заңға және Қазақстан Республикасының өзге де нормативтiк құқықтық актiлерiне сәйкес құқық қорғау органдарына ерiктi түрде жәрдемдесуi арқылы жүзеге асырылады. </w:t>
      </w:r>
      <w:r>
        <w:br/>
      </w:r>
      <w:r>
        <w:rPr>
          <w:rFonts w:ascii="Times New Roman"/>
          <w:b w:val="false"/>
          <w:i w:val="false"/>
          <w:color w:val="000000"/>
          <w:sz w:val="28"/>
        </w:rPr>
        <w:t xml:space="preserve">
      2. Құқық тәртiбiн қамтамасыз етуге қатысушы азаматтар өз қызметiн заңдылық, адамның және азаматтың құқықтары мен еркiндiгiн құрметтеу және сақтау қағидаттары негiзiнде жүзеге асырады.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Құқықтық тәртiптi қамтамасыз етуге азаматтардың қатысуы мәселелерi бойынша жергiлiктi өкiлеттi және атқарушы органдардың құзыретi </w:t>
      </w:r>
    </w:p>
    <w:bookmarkEnd w:id="4"/>
    <w:p>
      <w:pPr>
        <w:spacing w:after="0"/>
        <w:ind w:left="0"/>
        <w:jc w:val="both"/>
      </w:pPr>
      <w:r>
        <w:rPr>
          <w:rFonts w:ascii="Times New Roman"/>
          <w:b w:val="false"/>
          <w:i w:val="false"/>
          <w:color w:val="000000"/>
          <w:sz w:val="28"/>
        </w:rPr>
        <w:t xml:space="preserve">      1. Жергiлiктi өкiлеттi органдар құқықтық тәртiптi қамтамасыз етуде құқық қорғау орындарында жәрдемдескен азаматтарды көтермелеуге қаражат бөлуге қатысты бюджеттiк бағдарламаларды қарайды және бекiтедi. </w:t>
      </w:r>
      <w:r>
        <w:br/>
      </w:r>
      <w:r>
        <w:rPr>
          <w:rFonts w:ascii="Times New Roman"/>
          <w:b w:val="false"/>
          <w:i w:val="false"/>
          <w:color w:val="000000"/>
          <w:sz w:val="28"/>
        </w:rPr>
        <w:t xml:space="preserve">
      2. Жергiлiктi атқарушы органдар: </w:t>
      </w:r>
      <w:r>
        <w:br/>
      </w:r>
      <w:r>
        <w:rPr>
          <w:rFonts w:ascii="Times New Roman"/>
          <w:b w:val="false"/>
          <w:i w:val="false"/>
          <w:color w:val="000000"/>
          <w:sz w:val="28"/>
        </w:rPr>
        <w:t xml:space="preserve">
      1) құқық тәртiбiн қамтамасыз етуге қатысушы азаматтарды тіркейдi және олардың есебiн жүргiзедi; </w:t>
      </w:r>
      <w:r>
        <w:br/>
      </w:r>
      <w:r>
        <w:rPr>
          <w:rFonts w:ascii="Times New Roman"/>
          <w:b w:val="false"/>
          <w:i w:val="false"/>
          <w:color w:val="000000"/>
          <w:sz w:val="28"/>
        </w:rPr>
        <w:t xml:space="preserve">
      2) құқық тәртiбiн қамтамасыз етуге қатысушы азаматтарды көтермелеу жөнiндегi комиссияны құрады; </w:t>
      </w:r>
      <w:r>
        <w:br/>
      </w:r>
      <w:r>
        <w:rPr>
          <w:rFonts w:ascii="Times New Roman"/>
          <w:b w:val="false"/>
          <w:i w:val="false"/>
          <w:color w:val="000000"/>
          <w:sz w:val="28"/>
        </w:rPr>
        <w:t xml:space="preserve">
      3) құқықтық тәртiптi қамтамасыз етуге қатысушы азаматтарға ақшалай сыйақы берудiң мөлшерiн анықтайды және көтермелеудiң тәртiбiн белгiлейдi.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Құқықтық тәртiптi қамтамасыз етуге азаматтардың қатысуы мәселелерi бойынша құқық қорғау орындарының құзыретi </w:t>
      </w:r>
    </w:p>
    <w:bookmarkEnd w:id="5"/>
    <w:p>
      <w:pPr>
        <w:spacing w:after="0"/>
        <w:ind w:left="0"/>
        <w:jc w:val="both"/>
      </w:pPr>
      <w:r>
        <w:rPr>
          <w:rFonts w:ascii="Times New Roman"/>
          <w:b w:val="false"/>
          <w:i w:val="false"/>
          <w:color w:val="000000"/>
          <w:sz w:val="28"/>
        </w:rPr>
        <w:t xml:space="preserve">      Құқық қорғау орындары: </w:t>
      </w:r>
      <w:r>
        <w:br/>
      </w:r>
      <w:r>
        <w:rPr>
          <w:rFonts w:ascii="Times New Roman"/>
          <w:b w:val="false"/>
          <w:i w:val="false"/>
          <w:color w:val="000000"/>
          <w:sz w:val="28"/>
        </w:rPr>
        <w:t xml:space="preserve">
      1) бақылау-қадағалау функцияларымен байланысты емес құқықтық тәртіпті қамтамасыз ету жөнiндегi iс-шараларға азаматтарды тартудың тәртiбiн, нысандары мен түрлерiн белгiлейдi; </w:t>
      </w:r>
      <w:r>
        <w:br/>
      </w:r>
      <w:r>
        <w:rPr>
          <w:rFonts w:ascii="Times New Roman"/>
          <w:b w:val="false"/>
          <w:i w:val="false"/>
          <w:color w:val="000000"/>
          <w:sz w:val="28"/>
        </w:rPr>
        <w:t xml:space="preserve">
      2) құқықтық тәртiптi қамтамасыз етуге қатысушы азаматтар куәлігінiң үлгiсiн және жеңге тағатын эмблеманың (байламның) рәмiзiн әзiрлейдi және бекiтедi. </w:t>
      </w:r>
      <w:r>
        <w:br/>
      </w:r>
      <w:r>
        <w:rPr>
          <w:rFonts w:ascii="Times New Roman"/>
          <w:b w:val="false"/>
          <w:i w:val="false"/>
          <w:color w:val="000000"/>
          <w:sz w:val="28"/>
        </w:rPr>
        <w:t xml:space="preserve">
      3) құқықтық тәртiптi қамтамасыз етуге қатысушы азаматтар қызметiнiң мәселелерi бойынша жергiлiктi атқарушы органдармен өзара iс-қимыл жасасады; </w:t>
      </w:r>
      <w:r>
        <w:br/>
      </w:r>
      <w:r>
        <w:rPr>
          <w:rFonts w:ascii="Times New Roman"/>
          <w:b w:val="false"/>
          <w:i w:val="false"/>
          <w:color w:val="000000"/>
          <w:sz w:val="28"/>
        </w:rPr>
        <w:t xml:space="preserve">
      4) құқықтық тәртiптi қамтамасыз етуге қатысушы азаматтарға құқық бұзушылықтың жолын кесу мен құқық бұзушыны ұстау кезiндегi олардың қылмыстық қол сұғушылықтардан қорғау және өзiн-өзi қорғау жөнiндегi құқықтарын түсiндiредi, сондай-ақ осы мәселелер бойынша оларға өзге де құқықтық көмек бередi.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Құқықтық тәртiптi қамтамасыз етуге қатысушы азаматтарды тiркеу </w:t>
      </w:r>
    </w:p>
    <w:bookmarkEnd w:id="6"/>
    <w:p>
      <w:pPr>
        <w:spacing w:after="0"/>
        <w:ind w:left="0"/>
        <w:jc w:val="both"/>
      </w:pPr>
      <w:r>
        <w:rPr>
          <w:rFonts w:ascii="Times New Roman"/>
          <w:b w:val="false"/>
          <w:i w:val="false"/>
          <w:color w:val="000000"/>
          <w:sz w:val="28"/>
        </w:rPr>
        <w:t xml:space="preserve">      1. Құқықтық тәртiптi қамтамасыз етуге қатысушы азаматтар тиiстi жергiлiктi атқарушы органда мiндеттi тiркелуi тиiс. Осы мақсатта, құқықтық тәртiптi қамтамасыз етуге қатысуға ниет бiлдiрген азамат жеке куәлiгiнiң немесе Қазақстан Республикасының азаматы паспортының көшiрмелерiн және оның медициналық сақтандырылғандығын растайтын құжатты қоса бере отырып, құқық қорғау органына өтiнiш бiлдiредi. </w:t>
      </w:r>
      <w:r>
        <w:br/>
      </w:r>
      <w:r>
        <w:rPr>
          <w:rFonts w:ascii="Times New Roman"/>
          <w:b w:val="false"/>
          <w:i w:val="false"/>
          <w:color w:val="000000"/>
          <w:sz w:val="28"/>
        </w:rPr>
        <w:t xml:space="preserve">
      2. Өтiнiштi қабылдап алған құқық қорғау органы өтiнiшi келiп түскен күнiнен бастап бiр ай мерзiмде осы азаматты наркологиялық және психоневрологиялық есепке алу бойынша, сондай-ақ қылмыстық жауапкершiлiкке тартылуы мәнiне тексередi, ұсынылған құжаттар мен тексеру нәтижелерiнiң көшiрмелерiн қосып, жергiлiктi атқарушы органға тиiстi өтiнiш білдіредi немесе өтiнiш иесiне бас тарту шешiмiн қабылдау себебi көрсетiле отырып, жазбаша жауап жiбередi. </w:t>
      </w:r>
      <w:r>
        <w:br/>
      </w:r>
      <w:r>
        <w:rPr>
          <w:rFonts w:ascii="Times New Roman"/>
          <w:b w:val="false"/>
          <w:i w:val="false"/>
          <w:color w:val="000000"/>
          <w:sz w:val="28"/>
        </w:rPr>
        <w:t xml:space="preserve">
      3. Жергiлiктi атқарушы орган келiп түскен өтiнiштi жетi жұмыс күні iшiнде қарайды, құқықтық тәртiптi қамтамасыз етуге ниет бiлдiрген азаматты тiркейдi және есепке алады, ол туралы құқық қорғау органын жазбаша түрде хабардар етедi. </w:t>
      </w:r>
      <w:r>
        <w:br/>
      </w:r>
      <w:r>
        <w:rPr>
          <w:rFonts w:ascii="Times New Roman"/>
          <w:b w:val="false"/>
          <w:i w:val="false"/>
          <w:color w:val="000000"/>
          <w:sz w:val="28"/>
        </w:rPr>
        <w:t xml:space="preserve">
      4. Құқықтық тәртiптi қамтамасыз етуге қатысуға кәмелетке толмағандар, оларға қатысты қылмыстық iс қозғалған немесе заңда белгiленген тәртiп бойынша соттылығы жойылмаған немесе алынбаған азаматтарға, сондай-ақ наркологиялық немесе психоневрологиялық ауытқулары бар ауру адамдарға рұқсат етiлмейдi. </w:t>
      </w:r>
      <w:r>
        <w:br/>
      </w:r>
      <w:r>
        <w:rPr>
          <w:rFonts w:ascii="Times New Roman"/>
          <w:b w:val="false"/>
          <w:i w:val="false"/>
          <w:color w:val="000000"/>
          <w:sz w:val="28"/>
        </w:rPr>
        <w:t xml:space="preserve">
      5. Өтiнішті қабылдамауға негiз болған себептер жойылған жағдайда өтiнiш иесiнiң қайта өтiнiш беруiне кедергi болмайды. </w:t>
      </w:r>
      <w:r>
        <w:br/>
      </w:r>
      <w:r>
        <w:rPr>
          <w:rFonts w:ascii="Times New Roman"/>
          <w:b w:val="false"/>
          <w:i w:val="false"/>
          <w:color w:val="000000"/>
          <w:sz w:val="28"/>
        </w:rPr>
        <w:t xml:space="preserve">
      6. Құқықтық тәртіптi қамтамасыз етуге азаматтың қатысуын тоқтатуға мыналар: </w:t>
      </w:r>
      <w:r>
        <w:br/>
      </w:r>
      <w:r>
        <w:rPr>
          <w:rFonts w:ascii="Times New Roman"/>
          <w:b w:val="false"/>
          <w:i w:val="false"/>
          <w:color w:val="000000"/>
          <w:sz w:val="28"/>
        </w:rPr>
        <w:t xml:space="preserve">
      құқықтық тәртiптi қамтамасыз етуге одан әрi қатысуға ниетiнiң жоқтығы туралы өтiнiшi; </w:t>
      </w:r>
      <w:r>
        <w:br/>
      </w:r>
      <w:r>
        <w:rPr>
          <w:rFonts w:ascii="Times New Roman"/>
          <w:b w:val="false"/>
          <w:i w:val="false"/>
          <w:color w:val="000000"/>
          <w:sz w:val="28"/>
        </w:rPr>
        <w:t xml:space="preserve">
      қылмыстық жауапкершiлiкке тартылуы; </w:t>
      </w:r>
      <w:r>
        <w:br/>
      </w:r>
      <w:r>
        <w:rPr>
          <w:rFonts w:ascii="Times New Roman"/>
          <w:b w:val="false"/>
          <w:i w:val="false"/>
          <w:color w:val="000000"/>
          <w:sz w:val="28"/>
        </w:rPr>
        <w:t xml:space="preserve">
      ұдайы (бiр жылда екi және одан да көп) қасақана әкiмшiлiк құқық бұзушылықтар жасауы; </w:t>
      </w:r>
      <w:r>
        <w:br/>
      </w:r>
      <w:r>
        <w:rPr>
          <w:rFonts w:ascii="Times New Roman"/>
          <w:b w:val="false"/>
          <w:i w:val="false"/>
          <w:color w:val="000000"/>
          <w:sz w:val="28"/>
        </w:rPr>
        <w:t xml:space="preserve">
      оның Қазақстан Республикасының тысқары жерлерге тұрақты тұруға кетуі; </w:t>
      </w:r>
      <w:r>
        <w:br/>
      </w:r>
      <w:r>
        <w:rPr>
          <w:rFonts w:ascii="Times New Roman"/>
          <w:b w:val="false"/>
          <w:i w:val="false"/>
          <w:color w:val="000000"/>
          <w:sz w:val="28"/>
        </w:rPr>
        <w:t xml:space="preserve">
      құқықтық тәртiптi қамтамасыз етуге қатысуын болдырмайтын мән-жайлардың туындауы (психикалық, наркологиялық ауруы немесе Қазақстан Республикасы Yкiметi бекiткен тiзбеге сәйкес қоршаған ортаға қауiп төндiретін ауруы, өлiмi) негiз болып табылады. </w:t>
      </w:r>
      <w:r>
        <w:br/>
      </w:r>
      <w:r>
        <w:rPr>
          <w:rFonts w:ascii="Times New Roman"/>
          <w:b w:val="false"/>
          <w:i w:val="false"/>
          <w:color w:val="000000"/>
          <w:sz w:val="28"/>
        </w:rPr>
        <w:t xml:space="preserve">
      7. Осы баптың 6-тармағында көрсетiлген мән-жайлар туындағанда, жергiлiктi атқарушы орган тиiстi құқық қорғау органының ұсынысы бойынша мұндай азаматты құқықтық тәртіптi қамтамасыз етуге қатысушы азаматтардың есебiнен шығарады.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Құқықтық тәртiптi қамтамасыз етуге қатысушы азаматтардың қызметiн шектеу </w:t>
      </w:r>
    </w:p>
    <w:bookmarkEnd w:id="7"/>
    <w:p>
      <w:pPr>
        <w:spacing w:after="0"/>
        <w:ind w:left="0"/>
        <w:jc w:val="both"/>
      </w:pPr>
      <w:r>
        <w:rPr>
          <w:rFonts w:ascii="Times New Roman"/>
          <w:b w:val="false"/>
          <w:i w:val="false"/>
          <w:color w:val="000000"/>
          <w:sz w:val="28"/>
        </w:rPr>
        <w:t xml:space="preserve">      Құқықтық тәртiптi қамтамасыз етуге қатысушы азаматтарға: </w:t>
      </w:r>
      <w:r>
        <w:br/>
      </w:r>
      <w:r>
        <w:rPr>
          <w:rFonts w:ascii="Times New Roman"/>
          <w:b w:val="false"/>
          <w:i w:val="false"/>
          <w:color w:val="000000"/>
          <w:sz w:val="28"/>
        </w:rPr>
        <w:t xml:space="preserve">
      1) заңнамаға сәйкес құқық қорғау және басқа да мемлекеттiк органдардың ерекше құзыретiне жататын процессуалдық және өзге де қызметтi жүзеге асыруға; </w:t>
      </w:r>
      <w:r>
        <w:br/>
      </w:r>
      <w:r>
        <w:rPr>
          <w:rFonts w:ascii="Times New Roman"/>
          <w:b w:val="false"/>
          <w:i w:val="false"/>
          <w:color w:val="000000"/>
          <w:sz w:val="28"/>
        </w:rPr>
        <w:t xml:space="preserve">
      2) құқық қорғау органдары қызметкерлерiнiң өкiлеттiктерiн иемденуге; </w:t>
      </w:r>
      <w:r>
        <w:br/>
      </w:r>
      <w:r>
        <w:rPr>
          <w:rFonts w:ascii="Times New Roman"/>
          <w:b w:val="false"/>
          <w:i w:val="false"/>
          <w:color w:val="000000"/>
          <w:sz w:val="28"/>
        </w:rPr>
        <w:t xml:space="preserve">
      3) құқық қорғау органдары қызметкерлерiнiң заңды қызметiне бөгет жасауға; </w:t>
      </w:r>
      <w:r>
        <w:br/>
      </w:r>
      <w:r>
        <w:rPr>
          <w:rFonts w:ascii="Times New Roman"/>
          <w:b w:val="false"/>
          <w:i w:val="false"/>
          <w:color w:val="000000"/>
          <w:sz w:val="28"/>
        </w:rPr>
        <w:t xml:space="preserve">
      4) құқықтық тәртiптi қамтамасыз ету жөнiндегi iс-шараларға қатысу кезiнде куәгер болуға; </w:t>
      </w:r>
      <w:r>
        <w:br/>
      </w:r>
      <w:r>
        <w:rPr>
          <w:rFonts w:ascii="Times New Roman"/>
          <w:b w:val="false"/>
          <w:i w:val="false"/>
          <w:color w:val="000000"/>
          <w:sz w:val="28"/>
        </w:rPr>
        <w:t xml:space="preserve">
      5) адамның және азаматтың ары мен абыройын түсiретiн немесе азаматтардың құқықтары мен бостандықтарын заңсыз шектейтiн iс-әрекеттер жасауға; </w:t>
      </w:r>
      <w:r>
        <w:br/>
      </w:r>
      <w:r>
        <w:rPr>
          <w:rFonts w:ascii="Times New Roman"/>
          <w:b w:val="false"/>
          <w:i w:val="false"/>
          <w:color w:val="000000"/>
          <w:sz w:val="28"/>
        </w:rPr>
        <w:t xml:space="preserve">
      6) құқықтық тәртiптi қамтамасыз ету жөнiндегi iс-шараларға қатысу кезiнде осы Заңның 7-бабының 3-тармақшасында көрсетiлген өзiн-өзi қорғау құралдарын қоспағанда құқық қорғау орындарының қару-жарағында болатын арнайы құралдарды пайдалануға тыйым салынады.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Құқықтық тәpтiпті қамтамасыз етуге қатысушы азаматтардың құқықтары </w:t>
      </w:r>
    </w:p>
    <w:bookmarkEnd w:id="8"/>
    <w:p>
      <w:pPr>
        <w:spacing w:after="0"/>
        <w:ind w:left="0"/>
        <w:jc w:val="both"/>
      </w:pPr>
      <w:r>
        <w:rPr>
          <w:rFonts w:ascii="Times New Roman"/>
          <w:b w:val="false"/>
          <w:i w:val="false"/>
          <w:color w:val="000000"/>
          <w:sz w:val="28"/>
        </w:rPr>
        <w:t xml:space="preserve">      1. Құқықтық тәртiптi қамтамасыз етуге қатысушы азаматтар: </w:t>
      </w:r>
      <w:r>
        <w:br/>
      </w:r>
      <w:r>
        <w:rPr>
          <w:rFonts w:ascii="Times New Roman"/>
          <w:b w:val="false"/>
          <w:i w:val="false"/>
          <w:color w:val="000000"/>
          <w:sz w:val="28"/>
        </w:rPr>
        <w:t xml:space="preserve">
      1) бақылау-қадағалау функцияларымен байланысы емес құқықтық тәртiптi қамтамасыз ету жөнiндегі iс-шараларда құқық қорғау органдарына жәрдемдесуге; </w:t>
      </w:r>
      <w:r>
        <w:br/>
      </w:r>
      <w:r>
        <w:rPr>
          <w:rFonts w:ascii="Times New Roman"/>
          <w:b w:val="false"/>
          <w:i w:val="false"/>
          <w:color w:val="000000"/>
          <w:sz w:val="28"/>
        </w:rPr>
        <w:t xml:space="preserve">
      2) қылмыстар мен әкiмшiлiк құқық бұзушылықтардың алдын алуға және жолын кесуге; </w:t>
      </w:r>
      <w:r>
        <w:br/>
      </w:r>
      <w:r>
        <w:rPr>
          <w:rFonts w:ascii="Times New Roman"/>
          <w:b w:val="false"/>
          <w:i w:val="false"/>
          <w:color w:val="000000"/>
          <w:sz w:val="28"/>
        </w:rPr>
        <w:t xml:space="preserve">
      3) өзiн-өзi қорғау құқық бұзушылықтың жолын кесу және құқық бұзушыларда ұстау мақсатында, егер де бұл мақсаттарға өзге құралдармен қол жеткізу мүмкiн болмаса және бұл ретте қажеттi шаралар шегінен шықпаған жағдайда заңда белгіленген тәртiппен сатып алынған газды қаруды және дене күшiн қолдануға; </w:t>
      </w:r>
      <w:r>
        <w:br/>
      </w:r>
      <w:r>
        <w:rPr>
          <w:rFonts w:ascii="Times New Roman"/>
          <w:b w:val="false"/>
          <w:i w:val="false"/>
          <w:color w:val="000000"/>
          <w:sz w:val="28"/>
        </w:rPr>
        <w:t>
      4) Қазақстан Республикасы Қылмыстық-iс жүргізу </w:t>
      </w:r>
      <w:r>
        <w:rPr>
          <w:rFonts w:ascii="Times New Roman"/>
          <w:b w:val="false"/>
          <w:i w:val="false"/>
          <w:color w:val="000000"/>
          <w:sz w:val="28"/>
        </w:rPr>
        <w:t xml:space="preserve">кодексiнiң </w:t>
      </w:r>
      <w:r>
        <w:rPr>
          <w:rFonts w:ascii="Times New Roman"/>
          <w:b w:val="false"/>
          <w:i w:val="false"/>
          <w:color w:val="000000"/>
          <w:sz w:val="28"/>
        </w:rPr>
        <w:t xml:space="preserve">133-бабында көрсетілген жағдайларда, егер қылмыс жасап ұсталған адамда қару және қылмыстық іс үшiн мәнi бар өзге де қауiптi заттар бар деп ұйғаруға негiз болса, ұсталушының киімiн тексеруге және ондағы заттарды құқық қорғау органына беру үшiн алып қоюға; </w:t>
      </w:r>
      <w:r>
        <w:br/>
      </w:r>
      <w:r>
        <w:rPr>
          <w:rFonts w:ascii="Times New Roman"/>
          <w:b w:val="false"/>
          <w:i w:val="false"/>
          <w:color w:val="000000"/>
          <w:sz w:val="28"/>
        </w:rPr>
        <w:t xml:space="preserve">
      5) Құқық бұзушыларға құқықтық тәртiптi қамтамасыз ету мақсатында оларға қатысты қолданылатын шаралардың себептеpi мен негіздерiн және осыған орай туындайтын мұндай iс-әрекеттерге шағым беру құқықтарын түсіндіруге құқылы.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Көтермелеу шаралары </w:t>
      </w:r>
    </w:p>
    <w:bookmarkEnd w:id="9"/>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алғыс жариялау; </w:t>
      </w:r>
      <w:r>
        <w:br/>
      </w:r>
      <w:r>
        <w:rPr>
          <w:rFonts w:ascii="Times New Roman"/>
          <w:b w:val="false"/>
          <w:i w:val="false"/>
          <w:color w:val="000000"/>
          <w:sz w:val="28"/>
        </w:rPr>
        <w:t xml:space="preserve">
      2) грамотамен марапаттау; </w:t>
      </w:r>
      <w:r>
        <w:br/>
      </w:r>
      <w:r>
        <w:rPr>
          <w:rFonts w:ascii="Times New Roman"/>
          <w:b w:val="false"/>
          <w:i w:val="false"/>
          <w:color w:val="000000"/>
          <w:sz w:val="28"/>
        </w:rPr>
        <w:t xml:space="preserve">
      3) ақшалай сыйақы беру; </w:t>
      </w:r>
      <w:r>
        <w:br/>
      </w:r>
      <w:r>
        <w:rPr>
          <w:rFonts w:ascii="Times New Roman"/>
          <w:b w:val="false"/>
          <w:i w:val="false"/>
          <w:color w:val="000000"/>
          <w:sz w:val="28"/>
        </w:rPr>
        <w:t xml:space="preserve">
      4) жергiлiкті өкiлеттi және атқарушы органдар өз құзыретi шегінде белгілейтiн өзге де шаралар құқықтық тәртiптi қамтамасыз етуге қатысушы азаматтарды көтермелеу шаралары болып табылады. </w:t>
      </w:r>
      <w:r>
        <w:br/>
      </w:r>
      <w:r>
        <w:rPr>
          <w:rFonts w:ascii="Times New Roman"/>
          <w:b w:val="false"/>
          <w:i w:val="false"/>
          <w:color w:val="000000"/>
          <w:sz w:val="28"/>
        </w:rPr>
        <w:t xml:space="preserve">
      2. Құқықтық тәртiптi қамтамасыз етуге қатысушы азаматтарды құқық қорғау органының ұсыным хаты бойынша көтермелеу мәселелерiн тиiстi әкімдiктің шешiмiмен құрылған комиссия қарайды. </w:t>
      </w:r>
      <w:r>
        <w:br/>
      </w:r>
      <w:r>
        <w:rPr>
          <w:rFonts w:ascii="Times New Roman"/>
          <w:b w:val="false"/>
          <w:i w:val="false"/>
          <w:color w:val="000000"/>
          <w:sz w:val="28"/>
        </w:rPr>
        <w:t xml:space="preserve">
      3. Комиссия құрамына жергілiкті өкiлеттi және атқарушы органдардың, сондай-ақ азаматты көтермелеуге ұсынған құқық қорғау органының өкiлдері кiредi. Бұл комиссия сондай-ақ қылмыстардың алдын алуға, жолын кecугe немесе оларды ашуға септiгiн тигізген, осы Заңда белгiленген тәртіппен жергiлiктi атқарушы органдарында тiркелмеген азаматтарды да көтермелеуге құқылы.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Құқықтық тәртiпті қамтамасыз етуге қатысушы азаматтардың қауiпсiздігін қамтамасыз ету кепiлдiктepi </w:t>
      </w:r>
    </w:p>
    <w:bookmarkEnd w:id="10"/>
    <w:p>
      <w:pPr>
        <w:spacing w:after="0"/>
        <w:ind w:left="0"/>
        <w:jc w:val="both"/>
      </w:pPr>
      <w:r>
        <w:rPr>
          <w:rFonts w:ascii="Times New Roman"/>
          <w:b w:val="false"/>
          <w:i w:val="false"/>
          <w:color w:val="000000"/>
          <w:sz w:val="28"/>
        </w:rPr>
        <w:t xml:space="preserve">      Құқық тәртiбiн қамтамасыз етуге қатысушы азаматтар мемлекеттің қорғауында болады. Құқық тәртібiн қамтамасыз ету жөнiндегi iс-шараларға қатысуға байланысты көрсетiлген азаматтарға қатысты заңсыз iс-әрекеттер жасау заңда белгiленген жауапкершiлiкке әкеп соғады.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