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80bc" w14:textId="cc58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22 тамыздағы N 937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2003 жылғы 30 желтоқсандағы N 1349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1. "Қазақстан Республикасының Үкіметі мен Ресей Федерациясының Үкіметі арасында "Байқоңыр" кешенінің объектілерін және оның жұмыс істеуіне арналған арнайы жүктерді Ресей Федерациясы кәсіпорындарының ведомстволық күзет күштерінің күзетуін қамтамасыз ету туралы келісім жасасу туралы" Қазақстан Республикасы Үкіметінің 2002 жылғы 22 тамыздағы N 937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 енгізілсін: </w:t>
      </w:r>
      <w:r>
        <w:br/>
      </w:r>
      <w:r>
        <w:rPr>
          <w:rFonts w:ascii="Times New Roman"/>
          <w:b w:val="false"/>
          <w:i w:val="false"/>
          <w:color w:val="000000"/>
          <w:sz w:val="28"/>
        </w:rPr>
        <w:t xml:space="preserve">
      2-тармақтағы "Кәрім Қажымқанұлы Мәсімовке" деген сөздер "Сауат Мұхаметбайұлы Мыңбаевқа" деген сөздермен ауыстырылсын.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