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4e44" w14:textId="ba54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Yкiметiнің 2002 жылғы 29 желтоқсандағы N 1429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2003 жылғы 21 наурыздағы N 150б қаулысы</w:t>
      </w:r>
    </w:p>
    <w:p>
      <w:pPr>
        <w:spacing w:after="0"/>
        <w:ind w:left="0"/>
        <w:jc w:val="both"/>
      </w:pPr>
      <w:r>
        <w:rPr>
          <w:rFonts w:ascii="Times New Roman"/>
          <w:b w:val="false"/>
          <w:i w:val="false"/>
          <w:color w:val="000000"/>
          <w:sz w:val="28"/>
        </w:rPr>
        <w:t xml:space="preserve">      Бюджеттiк қаражатты ұтымды пайдалану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"2003 жылға арналған республикалық бюджеттік бағдарламалардың паспорттарын бекiту туралы" Қазақстан Республикасы Үкiметiнің 2002 жылғы 29 желтоқсандағы N 1429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 енгiзілсiн: </w:t>
      </w:r>
      <w:r>
        <w:br/>
      </w:r>
      <w:r>
        <w:rPr>
          <w:rFonts w:ascii="Times New Roman"/>
          <w:b w:val="false"/>
          <w:i w:val="false"/>
          <w:color w:val="000000"/>
          <w:sz w:val="28"/>
        </w:rPr>
        <w:t xml:space="preserve">
      көрсетілген қаулыға 448-қосымшада: </w:t>
      </w:r>
      <w:r>
        <w:br/>
      </w:r>
      <w:r>
        <w:rPr>
          <w:rFonts w:ascii="Times New Roman"/>
          <w:b w:val="false"/>
          <w:i w:val="false"/>
          <w:color w:val="000000"/>
          <w:sz w:val="28"/>
        </w:rPr>
        <w:t xml:space="preserve">
      079 "Лицензиарлардың функцияларын орындау" деген бағдарламада: </w:t>
      </w:r>
      <w:r>
        <w:br/>
      </w:r>
      <w:r>
        <w:rPr>
          <w:rFonts w:ascii="Times New Roman"/>
          <w:b w:val="false"/>
          <w:i w:val="false"/>
          <w:color w:val="000000"/>
          <w:sz w:val="28"/>
        </w:rPr>
        <w:t xml:space="preserve">
      6-тармақтың кестесiнде: </w:t>
      </w:r>
      <w:r>
        <w:br/>
      </w:r>
      <w:r>
        <w:rPr>
          <w:rFonts w:ascii="Times New Roman"/>
          <w:b w:val="false"/>
          <w:i w:val="false"/>
          <w:color w:val="000000"/>
          <w:sz w:val="28"/>
        </w:rPr>
        <w:t xml:space="preserve">
      5-бағандағы "(4000 лицензияға дейiн) жүргiзу." деген сөздерден кейiн мынадай мазмұндағы сөйлемдермен толықтырылсын: </w:t>
      </w:r>
      <w:r>
        <w:br/>
      </w:r>
      <w:r>
        <w:rPr>
          <w:rFonts w:ascii="Times New Roman"/>
          <w:b w:val="false"/>
          <w:i w:val="false"/>
          <w:color w:val="000000"/>
          <w:sz w:val="28"/>
        </w:rPr>
        <w:t xml:space="preserve">
      "Қазақстан Республикасының өңiрлерiне 10 адамға дейiн бригадамен шыға отырып, Денсаулық сақтау министрлiгi орталық аппаратының сарапшы мамандарын тартумен лицензиаттардың қызметiн лицензиялаудан кейiнгi бақылауды жүргізу. Мемлекеттiк лицензияларды Қазақстан Республикасының өңiрлерiне арнайы байланыспен (айына 3 рет) жiберу. Сотта Қазақстан Республикасы Денсаулық сақтау министрлiгiнiң мүддесiн бiлдiру үшiн шарттық негiзде заңгерлердi тарту.".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