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d425" w14:textId="232d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немесе өзге де қызметті лицензиясыз жүзеге асыру кезінде тапқан табысты алу жөніндегі заңнаманы соттардың қолдануы туралы</w:t>
      </w:r>
    </w:p>
    <w:p>
      <w:pPr>
        <w:spacing w:after="0"/>
        <w:ind w:left="0"/>
        <w:jc w:val="both"/>
      </w:pPr>
      <w:r>
        <w:rPr>
          <w:rFonts w:ascii="Times New Roman"/>
          <w:b w:val="false"/>
          <w:i w:val="false"/>
          <w:color w:val="000000"/>
          <w:sz w:val="28"/>
        </w:rPr>
        <w:t>Қазақстан Республикасы Жоғарғы Сотының 2004 жылғы 18 маусымдағы N 4 Нормативтік қаулысы.</w:t>
      </w:r>
    </w:p>
    <w:p>
      <w:pPr>
        <w:spacing w:after="0"/>
        <w:ind w:left="0"/>
        <w:jc w:val="both"/>
      </w:pPr>
      <w:r>
        <w:rPr>
          <w:rFonts w:ascii="Times New Roman"/>
          <w:b w:val="false"/>
          <w:i w:val="false"/>
          <w:color w:val="ff0000"/>
          <w:sz w:val="28"/>
        </w:rPr>
        <w:t xml:space="preserve">
      Ескерту. Бүкіл мәтін бойынша "Кодекстің" деген сөз "ӘҚБтК-тің" деген сөзбен ауыстырылды - ҚР Жоғарғы Сотының 25.11.2016 </w:t>
      </w:r>
      <w:r>
        <w:rPr>
          <w:rFonts w:ascii="Times New Roman"/>
          <w:b w:val="false"/>
          <w:i w:val="false"/>
          <w:color w:val="ff0000"/>
          <w:sz w:val="28"/>
        </w:rPr>
        <w:t>№ 11</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Тұлғалардың кәсіпкерлік немесе өзге де қызметті лицензиясыз жүзеге асыру кезінде тапқан табысты алу жөніндегі Қазақстан Республикасының заңнамасын сот тәжірибесінде біркелкі қолдану мақсатында Қазақстан Республикасы Жоғарғы Сотының жалпы отырысы қаулы етеді:</w:t>
      </w:r>
    </w:p>
    <w:bookmarkStart w:name="z2" w:id="0"/>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2014 жылғы 16 мамырдағы № 202-V Заңының (бұдан әрі — Заң)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баптың 1-тармағының 1)-ден бастап 27) тармақшаларында көзделген салалардағы жекелеген қызмет түрлері немесе әрекеттер (операциялар) лицензиялауға жататынына соттар назар аударсын.</w:t>
      </w:r>
    </w:p>
    <w:bookmarkEnd w:id="0"/>
    <w:p>
      <w:pPr>
        <w:spacing w:after="0"/>
        <w:ind w:left="0"/>
        <w:jc w:val="both"/>
      </w:pPr>
      <w:r>
        <w:rPr>
          <w:rFonts w:ascii="Times New Roman"/>
          <w:b w:val="false"/>
          <w:i w:val="false"/>
          <w:color w:val="000000"/>
          <w:sz w:val="28"/>
        </w:rPr>
        <w:t xml:space="preserve">
      Жүзеге асыру үшін тұлғаның белгіленген тәртіппен лицензияны алуға міндетті болатын қызмет түрінің және кіші түрінің толық тізбесі Заңға </w:t>
      </w:r>
      <w:r>
        <w:rPr>
          <w:rFonts w:ascii="Times New Roman"/>
          <w:b w:val="false"/>
          <w:i w:val="false"/>
          <w:color w:val="000000"/>
          <w:sz w:val="28"/>
        </w:rPr>
        <w:t>1-ҚОСЫМШАДА</w:t>
      </w:r>
      <w:r>
        <w:rPr>
          <w:rFonts w:ascii="Times New Roman"/>
          <w:b w:val="false"/>
          <w:i w:val="false"/>
          <w:color w:val="000000"/>
          <w:sz w:val="28"/>
        </w:rPr>
        <w:t xml:space="preserve">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25.11.2016 </w:t>
      </w:r>
      <w:r>
        <w:rPr>
          <w:rFonts w:ascii="Times New Roman"/>
          <w:b w:val="false"/>
          <w:i w:val="false"/>
          <w:color w:val="000000"/>
          <w:sz w:val="28"/>
        </w:rPr>
        <w:t>№ 11</w:t>
      </w:r>
      <w:r>
        <w:rPr>
          <w:rFonts w:ascii="Times New Roman"/>
          <w:b w:val="false"/>
          <w:i w:val="false"/>
          <w:color w:val="ff0000"/>
          <w:sz w:val="28"/>
        </w:rPr>
        <w:t xml:space="preserve"> (алғаш ресми жарияланған күнінен бастап қолданысқа енгізіледі); өзгеріс енгізілді - 07.12.2023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Тұлғалар қызметті немесе әрекеттерді (операцияларды) лицензиясыз жүзеге асырғаны үшін Заңның 3-бабы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Қазақстан Республикасының Әкімшілік құқық бұзушылық туралы кодексінің </w:t>
      </w:r>
      <w:r>
        <w:rPr>
          <w:rFonts w:ascii="Times New Roman"/>
          <w:b w:val="false"/>
          <w:i w:val="false"/>
          <w:color w:val="000000"/>
          <w:sz w:val="28"/>
        </w:rPr>
        <w:t>463-бабында</w:t>
      </w:r>
      <w:r>
        <w:rPr>
          <w:rFonts w:ascii="Times New Roman"/>
          <w:b w:val="false"/>
          <w:i w:val="false"/>
          <w:color w:val="000000"/>
          <w:sz w:val="28"/>
        </w:rPr>
        <w:t xml:space="preserve"> (бұдан әрі — ӘҚБтК) көзделген әкімшілік жауаптылықта немесе Қазақстан Республикасының Қылмыстық кодексінің </w:t>
      </w:r>
      <w:r>
        <w:rPr>
          <w:rFonts w:ascii="Times New Roman"/>
          <w:b w:val="false"/>
          <w:i w:val="false"/>
          <w:color w:val="000000"/>
          <w:sz w:val="28"/>
        </w:rPr>
        <w:t>214-бабында</w:t>
      </w:r>
      <w:r>
        <w:rPr>
          <w:rFonts w:ascii="Times New Roman"/>
          <w:b w:val="false"/>
          <w:i w:val="false"/>
          <w:color w:val="000000"/>
          <w:sz w:val="28"/>
        </w:rPr>
        <w:t xml:space="preserve"> көзделген қылмыстық жауаптылықта болады.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25.11.2016 </w:t>
      </w:r>
      <w:r>
        <w:rPr>
          <w:rFonts w:ascii="Times New Roman"/>
          <w:b w:val="false"/>
          <w:i w:val="false"/>
          <w:color w:val="000000"/>
          <w:sz w:val="28"/>
        </w:rPr>
        <w:t>№ 11</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Сот тұлғаның кәсіпкерлік қызметпен лицензиясыз айналысқаны үшін ӘҚБтК-тің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45-баптарына</w:t>
      </w:r>
      <w:r>
        <w:rPr>
          <w:rFonts w:ascii="Times New Roman"/>
          <w:b w:val="false"/>
          <w:i w:val="false"/>
          <w:color w:val="000000"/>
          <w:sz w:val="28"/>
        </w:rPr>
        <w:t xml:space="preserve"> сәйкес қосымша әкімшілік шара ретінде меншік құқығымен осы тұлғаға тиесілі және әкімшілік құқық бұзушылық жасаудың құралы болған заттарды ғана емес, сонымен бірге осы әкімшілік құқық бұзушылықты жасаудың нәтижесінде алынған табыстарды да тәркілеуі мүмкін. Мұндай заттар мен табыс, егер оларды тәркілеу ӘҚБтК-тің Ерекше бөлімінің тиісті бабының санкциясымен көзделген болса, тәркіленуі мүмкін.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25.11.2016 </w:t>
      </w:r>
      <w:r>
        <w:rPr>
          <w:rFonts w:ascii="Times New Roman"/>
          <w:b w:val="false"/>
          <w:i w:val="false"/>
          <w:color w:val="000000"/>
          <w:sz w:val="28"/>
        </w:rPr>
        <w:t>№ 11</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Жоғарғы Сотының 25.11.2016 </w:t>
      </w:r>
      <w:r>
        <w:rPr>
          <w:rFonts w:ascii="Times New Roman"/>
          <w:b w:val="false"/>
          <w:i w:val="false"/>
          <w:color w:val="000000"/>
          <w:sz w:val="28"/>
        </w:rPr>
        <w:t>№ 11</w:t>
      </w:r>
      <w:r>
        <w:rPr>
          <w:rFonts w:ascii="Times New Roman"/>
          <w:b w:val="false"/>
          <w:i w:val="false"/>
          <w:color w:val="000000"/>
          <w:sz w:val="28"/>
        </w:rPr>
        <w:t xml:space="preserve"> (алғаш ресми жарияланған күнінен бастап қолданысқа енгізіледі) Нормативтік қаулысымен.</w:t>
      </w:r>
    </w:p>
    <w:bookmarkEnd w:id="3"/>
    <w:bookmarkStart w:name="z6" w:id="4"/>
    <w:p>
      <w:pPr>
        <w:spacing w:after="0"/>
        <w:ind w:left="0"/>
        <w:jc w:val="both"/>
      </w:pPr>
      <w:r>
        <w:rPr>
          <w:rFonts w:ascii="Times New Roman"/>
          <w:b w:val="false"/>
          <w:i w:val="false"/>
          <w:color w:val="000000"/>
          <w:sz w:val="28"/>
        </w:rPr>
        <w:t>
      5. Кәсіпкерлік немесе өзге де қызметпен лицензиясыз айналысуға байланысты әкімшілік құқық бұзушылықтарды жасаудың құралы деп машиналарды, саймандарды, станоктарды, механизмдер мен басқа да құрал-жабдықтарды, сондай-ақ тұлға әкімшілік құқық бұзушылық жасау кезінде тікелей қолданған шикізатты (жартылай фабрикаттарды) түсіну қажет.</w:t>
      </w:r>
    </w:p>
    <w:bookmarkEnd w:id="4"/>
    <w:bookmarkStart w:name="z7" w:id="5"/>
    <w:p>
      <w:pPr>
        <w:spacing w:after="0"/>
        <w:ind w:left="0"/>
        <w:jc w:val="both"/>
      </w:pPr>
      <w:r>
        <w:rPr>
          <w:rFonts w:ascii="Times New Roman"/>
          <w:b w:val="false"/>
          <w:i w:val="false"/>
          <w:color w:val="000000"/>
          <w:sz w:val="28"/>
        </w:rPr>
        <w:t xml:space="preserve">
      6. Кәсіпкерлік немесе өзге де қызметпен лицензиясыз айналысудан алынған табыс деп осындай қызметпен айналысудың барлық кезеңінде тауарларды (жұмыстарды, қызметтерді) сатудан түскен табысты түсіну қажет. Табыс құрамына сондай-ақ сатылған тауарлардың (жұмыстардың, қызметтердің) бірақ әкімшілік құқық бұзушылық жөнінде хаттама жазылған күнге дейін төленбеген құнын да қосқан жөн. </w:t>
      </w:r>
    </w:p>
    <w:bookmarkEnd w:id="5"/>
    <w:p>
      <w:pPr>
        <w:spacing w:after="0"/>
        <w:ind w:left="0"/>
        <w:jc w:val="both"/>
      </w:pPr>
      <w:r>
        <w:rPr>
          <w:rFonts w:ascii="Times New Roman"/>
          <w:b w:val="false"/>
          <w:i w:val="false"/>
          <w:color w:val="000000"/>
          <w:sz w:val="28"/>
        </w:rPr>
        <w:t xml:space="preserve">
      Егер кәсіпкерлік немесе өзге де қызметпен лицензиясыз айналысудан алынған табыстан салық төленген болса, онда тәркілеуге жататын табыс көлемі салық төленген сомаға кемиді. </w:t>
      </w:r>
    </w:p>
    <w:bookmarkStart w:name="z8" w:id="6"/>
    <w:p>
      <w:pPr>
        <w:spacing w:after="0"/>
        <w:ind w:left="0"/>
        <w:jc w:val="both"/>
      </w:pPr>
      <w:r>
        <w:rPr>
          <w:rFonts w:ascii="Times New Roman"/>
          <w:b w:val="false"/>
          <w:i w:val="false"/>
          <w:color w:val="000000"/>
          <w:sz w:val="28"/>
        </w:rPr>
        <w:t xml:space="preserve">
      7. Лицензия беруші Заңның </w:t>
      </w:r>
      <w:r>
        <w:rPr>
          <w:rFonts w:ascii="Times New Roman"/>
          <w:b w:val="false"/>
          <w:i w:val="false"/>
          <w:color w:val="000000"/>
          <w:sz w:val="28"/>
        </w:rPr>
        <w:t>30-бабына</w:t>
      </w:r>
      <w:r>
        <w:rPr>
          <w:rFonts w:ascii="Times New Roman"/>
          <w:b w:val="false"/>
          <w:i w:val="false"/>
          <w:color w:val="000000"/>
          <w:sz w:val="28"/>
        </w:rPr>
        <w:t xml:space="preserve"> сәйкес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лицензияларды және (немесе) лицензияға қосымшаларды қоспағанда, лицензияны және (немесе) лицензияға қосымшаны не оларды беруден уәжді бас тартуды лицензиар он бес жұмыс күнінен кешіктірмей беретініне соттар назар аударсын. Лицензия алушының арызға тіркеп беретін құжаттарының тізбесі Заңның </w:t>
      </w:r>
      <w:r>
        <w:rPr>
          <w:rFonts w:ascii="Times New Roman"/>
          <w:b w:val="false"/>
          <w:i w:val="false"/>
          <w:color w:val="000000"/>
          <w:sz w:val="28"/>
        </w:rPr>
        <w:t>29-бабында</w:t>
      </w:r>
      <w:r>
        <w:rPr>
          <w:rFonts w:ascii="Times New Roman"/>
          <w:b w:val="false"/>
          <w:i w:val="false"/>
          <w:color w:val="000000"/>
          <w:sz w:val="28"/>
        </w:rPr>
        <w:t xml:space="preserve"> көрсетілген және кеңейтіп түсіндіруге жатпайды.</w:t>
      </w:r>
    </w:p>
    <w:bookmarkEnd w:id="6"/>
    <w:p>
      <w:pPr>
        <w:spacing w:after="0"/>
        <w:ind w:left="0"/>
        <w:jc w:val="both"/>
      </w:pPr>
      <w:r>
        <w:rPr>
          <w:rFonts w:ascii="Times New Roman"/>
          <w:b w:val="false"/>
          <w:i w:val="false"/>
          <w:color w:val="000000"/>
          <w:sz w:val="28"/>
        </w:rPr>
        <w:t xml:space="preserve">
      Егер арыз берушіге лицензия белгіленген мерзімде берілмесе немесе Заңның 32-бабының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негіздер бойынша лицензия беруден бас тарту жөнінде уәжді жауап берілмесе, онда оның көрсетілген мерзім өткеннен кейін тапқан табысы лицензиясыз қызметтен алынған табыс ретінде қарастырыла алмайды. Мұндай табыс тәркіленуге жатпайды.</w:t>
      </w:r>
    </w:p>
    <w:p>
      <w:pPr>
        <w:spacing w:after="0"/>
        <w:ind w:left="0"/>
        <w:jc w:val="both"/>
      </w:pPr>
      <w:r>
        <w:rPr>
          <w:rFonts w:ascii="Times New Roman"/>
          <w:b w:val="false"/>
          <w:i w:val="false"/>
          <w:color w:val="000000"/>
          <w:sz w:val="28"/>
        </w:rPr>
        <w:t xml:space="preserve">
      Сонымен қатар жеке және заңды тұлғалардың кәсіпкерлік қызметпен нақтылы айналысқан күнінен бастап лицензия берушінің лицензияны беру мерзімі аяқталғанға дейінгі кезең ішінде тапқан табысын лицензиясыз қызметтен алынған табыс ретінде қарастырған жөн.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25.11.2016 </w:t>
      </w:r>
      <w:r>
        <w:rPr>
          <w:rFonts w:ascii="Times New Roman"/>
          <w:b w:val="false"/>
          <w:i w:val="false"/>
          <w:color w:val="000000"/>
          <w:sz w:val="28"/>
        </w:rPr>
        <w:t>№ 11</w:t>
      </w:r>
      <w:r>
        <w:rPr>
          <w:rFonts w:ascii="Times New Roman"/>
          <w:b w:val="false"/>
          <w:i w:val="false"/>
          <w:color w:val="ff0000"/>
          <w:sz w:val="28"/>
        </w:rPr>
        <w:t xml:space="preserve"> (алғаш ресми жарияланған күнінен бастап қолданысқа енгізіледі);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8. Кәсіпкерлік немесе өзге де қызметпен лицензиясыз айналысқаны үшін мемлекеттік уәкілетті органның лауазымды адамы жасаған әкімшілік құқық бұзушылық жөніндегі хаттама ӘҚБтК-тің </w:t>
      </w:r>
      <w:r>
        <w:rPr>
          <w:rFonts w:ascii="Times New Roman"/>
          <w:b w:val="false"/>
          <w:i w:val="false"/>
          <w:color w:val="000000"/>
          <w:sz w:val="28"/>
        </w:rPr>
        <w:t>803-бабында</w:t>
      </w:r>
      <w:r>
        <w:rPr>
          <w:rFonts w:ascii="Times New Roman"/>
          <w:b w:val="false"/>
          <w:i w:val="false"/>
          <w:color w:val="000000"/>
          <w:sz w:val="28"/>
        </w:rPr>
        <w:t xml:space="preserve"> көрсетілген талаптарға жауап беруге тиіс. </w:t>
      </w:r>
    </w:p>
    <w:bookmarkEnd w:id="7"/>
    <w:p>
      <w:pPr>
        <w:spacing w:after="0"/>
        <w:ind w:left="0"/>
        <w:jc w:val="both"/>
      </w:pPr>
      <w:r>
        <w:rPr>
          <w:rFonts w:ascii="Times New Roman"/>
          <w:b w:val="false"/>
          <w:i w:val="false"/>
          <w:color w:val="000000"/>
          <w:sz w:val="28"/>
        </w:rPr>
        <w:t xml:space="preserve">
      Хаттамаға әкімшілік құқық бұзушылық жасаудың құралы болып табылған, жеке белгілері мен құны көрсетілген заттар тізбесі ғана емес, сонымен қатар заңды тұлғаның немесе жеке кәсіпкердің лицензиясыз қызметтен алған табыстары туралы мәліметтер де қоса тіркелуге тиіс. </w:t>
      </w:r>
    </w:p>
    <w:p>
      <w:pPr>
        <w:spacing w:after="0"/>
        <w:ind w:left="0"/>
        <w:jc w:val="both"/>
      </w:pPr>
      <w:r>
        <w:rPr>
          <w:rFonts w:ascii="Times New Roman"/>
          <w:b w:val="false"/>
          <w:i w:val="false"/>
          <w:color w:val="000000"/>
          <w:sz w:val="28"/>
        </w:rPr>
        <w:t xml:space="preserve">
      Әкімшілік құқық бұзушылық жасаудың құралы болып табылатын заттардың құны нарықтық құны бойынша, қажетті жағдайларда "Қазақстан Республикасындағы бағалау қызметі туралы" Қазақстан Республикасының 2018 жылғы 10 қаңтардағы № 133-VI </w:t>
      </w:r>
      <w:r>
        <w:rPr>
          <w:rFonts w:ascii="Times New Roman"/>
          <w:b w:val="false"/>
          <w:i w:val="false"/>
          <w:color w:val="000000"/>
          <w:sz w:val="28"/>
        </w:rPr>
        <w:t>Заңына</w:t>
      </w:r>
      <w:r>
        <w:rPr>
          <w:rFonts w:ascii="Times New Roman"/>
          <w:b w:val="false"/>
          <w:i w:val="false"/>
          <w:color w:val="000000"/>
          <w:sz w:val="28"/>
        </w:rPr>
        <w:t xml:space="preserve"> сәйкес бағалаушы маман қатыстырыла отырып анықталады. </w:t>
      </w:r>
    </w:p>
    <w:p>
      <w:pPr>
        <w:spacing w:after="0"/>
        <w:ind w:left="0"/>
        <w:jc w:val="both"/>
      </w:pPr>
      <w:r>
        <w:rPr>
          <w:rFonts w:ascii="Times New Roman"/>
          <w:b w:val="false"/>
          <w:i w:val="false"/>
          <w:color w:val="000000"/>
          <w:sz w:val="28"/>
        </w:rPr>
        <w:t xml:space="preserve">
      Тұлғаның кәсіпкерлік немесе өзге де қызметпен лицензиясыз айналысу кезінде тапқан табысының мөлшері салықтық тексеру актісінде немесе лауазымды адамы осындай қызметті жүзеге асырғаны үшін әкімшілік құқық бұзушылықтар туралы хаттаманы жасауға уәкілетті органның өзге де құжатында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25.11.2016 </w:t>
      </w:r>
      <w:r>
        <w:rPr>
          <w:rFonts w:ascii="Times New Roman"/>
          <w:b w:val="false"/>
          <w:i w:val="false"/>
          <w:color w:val="000000"/>
          <w:sz w:val="28"/>
        </w:rPr>
        <w:t>№ 11</w:t>
      </w:r>
      <w:r>
        <w:rPr>
          <w:rFonts w:ascii="Times New Roman"/>
          <w:b w:val="false"/>
          <w:i w:val="false"/>
          <w:color w:val="ff0000"/>
          <w:sz w:val="28"/>
        </w:rPr>
        <w:t xml:space="preserve"> (алғаш ресми жарияланған күнінен бастап қолданысқа енгізіледі); 07.12.2023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9.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міндетті болып табылады әрі ресми жарияланған күннен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Жоғарғы Сотының судьясы,</w:t>
            </w:r>
          </w:p>
          <w:p>
            <w:pPr>
              <w:spacing w:after="20"/>
              <w:ind w:left="20"/>
              <w:jc w:val="both"/>
            </w:pPr>
            <w:r>
              <w:rPr>
                <w:rFonts w:ascii="Times New Roman"/>
                <w:b w:val="false"/>
                <w:i w:val="false"/>
                <w:color w:val="000000"/>
                <w:sz w:val="20"/>
              </w:rPr>
              <w:t>жалпы отырыс хатшысы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