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45ff" w14:textId="d944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 iске асырудың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ақпандағы N 150 қаулысы. Күші жойылды - Қазақстан Республикасы Үкіметінің 2014 жылғы 3 желтоқсандағы № 1272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2014.12.03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(2014.11.21 ж.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iске асыру мақсатында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Қазақстан Республикасы Үкіметінің 2008.01.31.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  2008.02.04.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енеді және жариялануға тиiс.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Босатылатын әскери-техникалық құралдарды жою </w:t>
      </w:r>
      <w:r>
        <w:br/>
      </w:r>
      <w:r>
        <w:rPr>
          <w:rFonts w:ascii="Times New Roman"/>
          <w:b/>
          <w:i w:val="false"/>
          <w:color w:val="000000"/>
        </w:rPr>
        <w:t xml:space="preserve">
(жою, пайдаға асыру, көму) және қайта өңдеу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лицензияланатын қызмет түрлерiне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қойылатын бiлiктiлiк талаптары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Алынып тасталды - ҚР Үкіметінің 2008.01.31. </w:t>
      </w:r>
      <w:r>
        <w:rPr>
          <w:rFonts w:ascii="Times New Roman"/>
          <w:b w:val="false"/>
          <w:i w:val="false"/>
          <w:color w:val="ff0000"/>
          <w:sz w:val="28"/>
        </w:rPr>
        <w:t xml:space="preserve">N 82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Егер олар басқа салаларда пайдаланылмаса,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қару-жарақты және оның оқ-дәрiлерiн, әскери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техниканы, қосалқы бөлшектердi, жинақтаушы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элементтер мен оның аспаптарын, сондай-ақ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монтаждау, peттеу, пайдалану, сақтау, жөндеу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сервистiк қызмет көрсетудi қоса алғанда,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оларды өндiруге арналған арнайы материалдар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жабдықтарды әзiрлеу, өндiру, жөндеу және сату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жөнiндегі лицензияланатын қызмет түрлерiне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қойылатын бiлiктiлiк талаптары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Күші жойылды - Қазақстан Республикасы Үкіметінің  2008.02.04. </w:t>
      </w:r>
      <w:r>
        <w:rPr>
          <w:rFonts w:ascii="Times New Roman"/>
          <w:b w:val="false"/>
          <w:i w:val="false"/>
          <w:color w:val="ff0000"/>
          <w:sz w:val="28"/>
        </w:rPr>
        <w:t xml:space="preserve">N 93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   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