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5729" w14:textId="e9c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қызметтердi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ақпандағы N 196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"Еуро-Азия Эйр" авиакомпаниясы" ашық акционерлiк қоғамы және "Қазақстан Республикасының Президентi Іс басқармасының "Бүркiт" мемлекеттiк авиакомпаниясы" республикалық мемлекеттiк кәсiпорны 2004 жылғы 1 сәуiрге дейiн сатып алынуының маңызды стратегиялық мәнi бар, Қазақстан Республикасы Үкiметiнiң мүшелерi басқаратын Қазақстан Республикасының делегациялары шетелге жол жүрген кездегi арнайы рейстердi жүзеге асыру жөнiндегi қызметтердi жеткiзушiлер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жылға арналған республикалық бюджетте көзделген қаражат шегiнде осы қаулының 1-тармағында көрсетiлген заңды тұлғалармен қызметтердi мемлекеттiк сатып алу туралы шарттың жасалуын;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қызметтердi мемлекеттiк сатып алу үшiн осы қаулыға сәйкес пайдаланылатын ақшаны оңтайлы және тиiмдi жұмсау қағидатының сақталуын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бөлiнген қаражаттың мақсатты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