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8727" w14:textId="6d98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қолдауға қаражат төлеу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23 ақпандағы N 214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тұқым шаруашылығының дамуын қолдау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Тұқым шаруашылығын дамытуды қолдауға қаражат төлеу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түрде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23 ақпандағы 
</w:t>
      </w:r>
      <w:r>
        <w:br/>
      </w:r>
      <w:r>
        <w:rPr>
          <w:rFonts w:ascii="Times New Roman"/>
          <w:b w:val="false"/>
          <w:i w:val="false"/>
          <w:color w:val="000000"/>
          <w:sz w:val="28"/>
        </w:rPr>
        <w:t>
N 214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Тұқым шаруашылығын дамытуды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қолдауға қаражат төлеу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2004 жылға арналған республикалық бюджетте 006 "Ауыл шаруашылығын дамытуды мемлекеттiк қолдау" бағдарламасының 100 "Тұқым шаруашылығын дамытуды қолдау" кiшi бағдарламасы бойынша көзделген қаражат есебінен және соның шегiнде бiрегей тұқым өндiрушілерге (бұдан әрi - оригинаторлар) және элиталық тұқым шаруашылықтарын (бұдан әрi - элиттұқымшарлар) тұқым шаруашылығын дамытуға қаражат төлеу (бұдан әрi - субсидиялау) тәртібi мен шарттарын айқындайды.
</w:t>
      </w:r>
      <w:r>
        <w:br/>
      </w:r>
      <w:r>
        <w:rPr>
          <w:rFonts w:ascii="Times New Roman"/>
          <w:b w:val="false"/>
          <w:i w:val="false"/>
          <w:color w:val="000000"/>
          <w:sz w:val="28"/>
        </w:rPr>
        <w:t>
      2. Мемлекеттiк субсидиялар:
</w:t>
      </w:r>
      <w:r>
        <w:br/>
      </w:r>
      <w:r>
        <w:rPr>
          <w:rFonts w:ascii="Times New Roman"/>
          <w:b w:val="false"/>
          <w:i w:val="false"/>
          <w:color w:val="000000"/>
          <w:sz w:val="28"/>
        </w:rPr>
        <w:t>
      1) бірегей тұқымды өндiруге жiберiлген шығындарды iшiнара өтеуге;
</w:t>
      </w:r>
      <w:r>
        <w:br/>
      </w:r>
      <w:r>
        <w:rPr>
          <w:rFonts w:ascii="Times New Roman"/>
          <w:b w:val="false"/>
          <w:i w:val="false"/>
          <w:color w:val="000000"/>
          <w:sz w:val="28"/>
        </w:rPr>
        <w:t>
      2) отандық ауыл шаруашылығы тауарын өндiрушілерге сатылған элиталық тұқымның құнын ішiнара арзандатуға арналады.
</w:t>
      </w:r>
      <w:r>
        <w:br/>
      </w:r>
      <w:r>
        <w:rPr>
          <w:rFonts w:ascii="Times New Roman"/>
          <w:b w:val="false"/>
          <w:i w:val="false"/>
          <w:color w:val="000000"/>
          <w:sz w:val="28"/>
        </w:rPr>
        <w:t>
      3. Осы Ереженiң 2-тармағының 1) тармақшасында көрсетілген мемлекеттік субсидиялар Қазақстан Республикасында пайдалануға жол берiлген және (немесе) перспективалы деп танылған ауыл шаруашылығы өсiмдiктерiнің сұрыптары бiрегей тұқымының нақты өндiрілген көлемi үшiн заңнамада белгіленген тәртiппен аттестатталған оригинаторларға төленедi.
</w:t>
      </w:r>
      <w:r>
        <w:br/>
      </w:r>
      <w:r>
        <w:rPr>
          <w:rFonts w:ascii="Times New Roman"/>
          <w:b w:val="false"/>
          <w:i w:val="false"/>
          <w:color w:val="000000"/>
          <w:sz w:val="28"/>
        </w:rPr>
        <w:t>
      4. Бiрегей тұқымды өндiрудi субсидиялау Қазақстан Республикасының Ауыл шаруашылығы министрлiгi (бұдан әрi - Ауылшарминi) тұқымның әрбiр түрi бойынша белгiлеген квоталар шеңберiнде жүзеге асырылады.
</w:t>
      </w:r>
      <w:r>
        <w:br/>
      </w:r>
      <w:r>
        <w:rPr>
          <w:rFonts w:ascii="Times New Roman"/>
          <w:b w:val="false"/>
          <w:i w:val="false"/>
          <w:color w:val="000000"/>
          <w:sz w:val="28"/>
        </w:rPr>
        <w:t>
      Квота элиталық тұқымды алу үшiн оларды өндірудiң ғылыми негiзделген нормаларына сәйкес бiрегей тұқымның әрбiр түрi бойынша әрбiр оригинаторға белгiленедi.
</w:t>
      </w:r>
      <w:r>
        <w:br/>
      </w:r>
      <w:r>
        <w:rPr>
          <w:rFonts w:ascii="Times New Roman"/>
          <w:b w:val="false"/>
          <w:i w:val="false"/>
          <w:color w:val="000000"/>
          <w:sz w:val="28"/>
        </w:rPr>
        <w:t>
      5. Бiрегей тұқымның әрбiр түрiне арналған субсидиялар нормативтерi осы Ережеге 1-қосымшаға сәйкес белгiленедi.
</w:t>
      </w:r>
      <w:r>
        <w:br/>
      </w:r>
      <w:r>
        <w:rPr>
          <w:rFonts w:ascii="Times New Roman"/>
          <w:b w:val="false"/>
          <w:i w:val="false"/>
          <w:color w:val="000000"/>
          <w:sz w:val="28"/>
        </w:rPr>
        <w:t>
      Бiрегей тұқымды көбейту жылдары мен сұрыптары бойынша субсидиялар мөлшерiн бiрегей тұқымның әрбiр түрі үшiн субсидиялардың белгіленген нормативi шегiнде Ауылшарминi белгiлейдi.
</w:t>
      </w:r>
      <w:r>
        <w:br/>
      </w:r>
      <w:r>
        <w:rPr>
          <w:rFonts w:ascii="Times New Roman"/>
          <w:b w:val="false"/>
          <w:i w:val="false"/>
          <w:color w:val="000000"/>
          <w:sz w:val="28"/>
        </w:rPr>
        <w:t>
      6. Осы Ереженiң 2-тармағының 2) тармақшасында көрсетілген мемлекеттік субсидиялар Қазақстан Республикасында пайдалануға жол берiлген және (немесе) Ауылшарминi тұқымның әрбiр түрi бойынша белгiлеген квоталар шегінде перспективалы деп танылған ауыл шаруашылығы өсімдіктерінің элиталық тұқымның отандық ауыл шаруашылығы тауарын өндiрушiлерге арзандатылған құны бойынша нақты сатылған көлемi үшiн заңнамада белгiленген тәртiппен аттестатталған элиттұқымшарларға төленедi.
</w:t>
      </w:r>
      <w:r>
        <w:br/>
      </w:r>
      <w:r>
        <w:rPr>
          <w:rFonts w:ascii="Times New Roman"/>
          <w:b w:val="false"/>
          <w:i w:val="false"/>
          <w:color w:val="000000"/>
          <w:sz w:val="28"/>
        </w:rPr>
        <w:t>
      Квота бiрiншi репродукциялы тұқымды aлу үшiн оларды өндiрудiң ғылыми негiзделген нормаларына сәйкес элиталық тұқымның әрбiр түрi бойынша әрбiр элиттұқымшарға белгiленедi.
</w:t>
      </w:r>
      <w:r>
        <w:br/>
      </w:r>
      <w:r>
        <w:rPr>
          <w:rFonts w:ascii="Times New Roman"/>
          <w:b w:val="false"/>
          <w:i w:val="false"/>
          <w:color w:val="000000"/>
          <w:sz w:val="28"/>
        </w:rPr>
        <w:t>
      7. Элиталық тұқымның әрбiр түрiне арналған субсидиялар нормативтерi осы Ережеге 2-қосымшаға сәйкес белгiленедi. Бұл ретте ауыл шаруашылығы өсiмдiктерiнiң сұрыптары бойынша субсидиялар мөлшерiн элиталық тұқымның әрбiр түрi үшiн субсидиялардың белгiленген нормативi шегiнде Ауылшарминi белгiлейдi.
</w:t>
      </w:r>
      <w:r>
        <w:br/>
      </w:r>
      <w:r>
        <w:rPr>
          <w:rFonts w:ascii="Times New Roman"/>
          <w:b w:val="false"/>
          <w:i w:val="false"/>
          <w:color w:val="000000"/>
          <w:sz w:val="28"/>
        </w:rPr>
        <w:t>
      8. Элиттұқымшарлар ауыл шаруашылығы өсiмдiктерiнiң элиталық тұқымын отандық ауыл шаруашылығы тауарын өндiрушiлерге уәкiлеттi орган белгiлеген шектi бағадан аспайтын бағамен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Бiрегей тұқымды өндiруге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субсидияларды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Өндiрiлген ауыл шаруашылығы өсiмдiктерiнiң бiрегей тұқымына субсидиялар алу үшiн:
</w:t>
      </w:r>
      <w:r>
        <w:br/>
      </w:r>
      <w:r>
        <w:rPr>
          <w:rFonts w:ascii="Times New Roman"/>
          <w:b w:val="false"/>
          <w:i w:val="false"/>
          <w:color w:val="000000"/>
          <w:sz w:val="28"/>
        </w:rPr>
        <w:t>
      1) оригинаторлар 2004 жылғы 20 қарашаға дейiнгi мерзiмде белгiленген квоталар шегiнде бiрегей тұқымды өндiру фактiсiн растайтын, Ауылшарминiнiң облыстық аумақтық басқармасы (бұдан әрi - облыстық аумақтық басқарма) бекiткен құжаттарды Ауылшарминiне тапсырады;
</w:t>
      </w:r>
      <w:r>
        <w:br/>
      </w:r>
      <w:r>
        <w:rPr>
          <w:rFonts w:ascii="Times New Roman"/>
          <w:b w:val="false"/>
          <w:i w:val="false"/>
          <w:color w:val="000000"/>
          <w:sz w:val="28"/>
        </w:rPr>
        <w:t>
      2) бекiту үшiн оригинаторлар облыстық аумақтық басқармаға мынадай құжаттарды:
</w:t>
      </w:r>
      <w:r>
        <w:br/>
      </w:r>
      <w:r>
        <w:rPr>
          <w:rFonts w:ascii="Times New Roman"/>
          <w:b w:val="false"/>
          <w:i w:val="false"/>
          <w:color w:val="000000"/>
          <w:sz w:val="28"/>
        </w:rPr>
        <w:t>
      бiрегей тұқымның нақты өндiрiлген көлемдерi жөнiндегi екi данадағы тiзiлiмдi: бiреуi - облыстық аумақтық басқарма үшiн, екiншiсi - Ауылшарминi үшін;
</w:t>
      </w:r>
      <w:r>
        <w:br/>
      </w:r>
      <w:r>
        <w:rPr>
          <w:rFonts w:ascii="Times New Roman"/>
          <w:b w:val="false"/>
          <w:i w:val="false"/>
          <w:color w:val="000000"/>
          <w:sz w:val="28"/>
        </w:rPr>
        <w:t>
      бiрегей тұқымды кiрiске алу актiсiн;
</w:t>
      </w:r>
      <w:r>
        <w:br/>
      </w:r>
      <w:r>
        <w:rPr>
          <w:rFonts w:ascii="Times New Roman"/>
          <w:b w:val="false"/>
          <w:i w:val="false"/>
          <w:color w:val="000000"/>
          <w:sz w:val="28"/>
        </w:rPr>
        <w:t>
      бiрегей тұқымның егісiн сынақтан өткiзудiң екi данадағы актiсiн: бipeуi - облыстық аумақтық басқарма үшiн, екiншiсi - Ауылшарминi үшiн;
</w:t>
      </w:r>
      <w:r>
        <w:br/>
      </w:r>
      <w:r>
        <w:rPr>
          <w:rFonts w:ascii="Times New Roman"/>
          <w:b w:val="false"/>
          <w:i w:val="false"/>
          <w:color w:val="000000"/>
          <w:sz w:val="28"/>
        </w:rPr>
        <w:t>
      егiстердi сынақтан өткiзу туралы екi данадағы есептi: бipeуi - облыстық аумақтық басқарма үшiн, екiншiсi - Ауылшарминi үшiн;
</w:t>
      </w:r>
      <w:r>
        <w:br/>
      </w:r>
      <w:r>
        <w:rPr>
          <w:rFonts w:ascii="Times New Roman"/>
          <w:b w:val="false"/>
          <w:i w:val="false"/>
          <w:color w:val="000000"/>
          <w:sz w:val="28"/>
        </w:rPr>
        <w:t>
      тексерiлген бiрегей тұқымның (көшеттердi қоспағанда) саны мен сапасы туралы белгiленген тәртiппен аттестатталған тұқым сапасын сараптау жөнiндегі зертхананың анықтамасын тапсырады;
</w:t>
      </w:r>
      <w:r>
        <w:br/>
      </w:r>
      <w:r>
        <w:rPr>
          <w:rFonts w:ascii="Times New Roman"/>
          <w:b w:val="false"/>
          <w:i w:val="false"/>
          <w:color w:val="000000"/>
          <w:sz w:val="28"/>
        </w:rPr>
        <w:t>
      3) облыстық аумақтық басқарма тапсырылған құжаттарды тексередi, оригинатор нақты өндiрген бiрегей тұқымның көлемдерi жөнiндегi тiзiлiмдi бекiтедi, облыс бойынша нақты өндiрiлген бiрегей тұқымның көлемдерi жөнiнде жиынтық тізiлiм жасайды және көрсетілген құжаттарды осы тармақтың 2) тармақшасында көрсетiлген құжаттардың түпнұсқаларымен қoca Ауылшарминiне жiбередi.
</w:t>
      </w:r>
      <w:r>
        <w:br/>
      </w:r>
      <w:r>
        <w:rPr>
          <w:rFonts w:ascii="Times New Roman"/>
          <w:b w:val="false"/>
          <w:i w:val="false"/>
          <w:color w:val="000000"/>
          <w:sz w:val="28"/>
        </w:rPr>
        <w:t>
      Оригинатор нақты өндiрген бiрегей тұқымның көлемдерi жөнiндегi бекiтiлген тiзілiмнiң облыс бойынша өндiрiлген бiрегей тұқымның көлемдерi жөнiндегi жиынтық тiзілiмнiң, бiрегей тұқым егiстiгiн сынақтан өткiзу актілерiнiң және егістіктердi сынақтан өткiзу туралы есептiң бiр данасы облыстық аумақтық басқармада сақтауға қалдырылады;
</w:t>
      </w:r>
      <w:r>
        <w:br/>
      </w:r>
      <w:r>
        <w:rPr>
          <w:rFonts w:ascii="Times New Roman"/>
          <w:b w:val="false"/>
          <w:i w:val="false"/>
          <w:color w:val="000000"/>
          <w:sz w:val="28"/>
        </w:rPr>
        <w:t>
      4) Ауылшарминi тапсырылған құжаттарды тексередi, республика бойынша бiрегей тұқымның нақты өндiрiлген көлемi жөнiнде жиынтық тiзілiм жасайды және белгiленген субсидиялар нормативтерi негiзiнде оригинаторларға тиесілi бюджет ақшасының көлемiн айқындайды.
</w:t>
      </w:r>
      <w:r>
        <w:br/>
      </w:r>
      <w:r>
        <w:rPr>
          <w:rFonts w:ascii="Times New Roman"/>
          <w:b w:val="false"/>
          <w:i w:val="false"/>
          <w:color w:val="000000"/>
          <w:sz w:val="28"/>
        </w:rPr>
        <w:t>
      Мiндеттемелер мен төлемдер бойынша бюджеттік бағдарламаларды (кiшi бағдарламаларды) қаржыландыру жоспарларына сәйкес тиесілi сомаларды оригинаторлардың есеп айырысу шоттарына аудару үшін Ауылшарминi Қазақстан Республикасының Қаржы министрлiгі Қазынашылық комитетiнiң аумақтық органына осы Ережеге 3-қосымшаға сәйкес өндiрiлген бiрегей тұқым үшiн субсидиялар төлеуге арналған ведомості және ақы төлеу шоттарын тапсырады;
</w:t>
      </w:r>
      <w:r>
        <w:br/>
      </w:r>
      <w:r>
        <w:rPr>
          <w:rFonts w:ascii="Times New Roman"/>
          <w:b w:val="false"/>
          <w:i w:val="false"/>
          <w:color w:val="000000"/>
          <w:sz w:val="28"/>
        </w:rPr>
        <w:t>
      5) оригинатор нақты өндiрген бiрегей тұқымның көлемдерi жөнiндегi тiзілiмнiң, облыс бойынша нақты өндiрiлген бiрегей тұқымның көлемдерi жөнiндегi жиынтық тiзілiмнiң, республика бойынша нақты өндiрілген бiрегей тұқымның көлемдерi жөнiндегi жиынтық тiзiлiмнiң, тексерiлген бiрегей тұқымның саны мен сапасы туралы белгiленген тәртiппен аттестатталған тұқым сапасын сараптау жөнiндегi зертхана анықтамасының, бiрегей тұқымды кiрiске алу актiсiнiң нысандарын Ауылшарминi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Отандық ауыл шаруашылығы тауарын өндiрушілерге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арзандатылған құн бойынша сатылған элиталық тұқым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субсидиялар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шаруашылығы өсiмдiктерiнiң элиталық тұқымын арзандатылған құн бойынша сатуға субсидиялар алу үшiн:
</w:t>
      </w:r>
      <w:r>
        <w:br/>
      </w:r>
      <w:r>
        <w:rPr>
          <w:rFonts w:ascii="Times New Roman"/>
          <w:b w:val="false"/>
          <w:i w:val="false"/>
          <w:color w:val="000000"/>
          <w:sz w:val="28"/>
        </w:rPr>
        <w:t>
      1) элиттұқымшарлар элиталық тұқымды сату фактiсiн растау үшiн мынадай мерзiмдерде: жаздық дақылдар бойынша - 2004 жылғы 20 маусымға дейiн, ал күздiк дақылдар бойынша - 2004 жылғы 10 қарашаға дейiн Ауылшарминiнiң аудандық аумақтық басқармасына (бұдан әрi - аудандық аумақтық бacқapмa):
</w:t>
      </w:r>
      <w:r>
        <w:br/>
      </w:r>
      <w:r>
        <w:rPr>
          <w:rFonts w:ascii="Times New Roman"/>
          <w:b w:val="false"/>
          <w:i w:val="false"/>
          <w:color w:val="000000"/>
          <w:sz w:val="28"/>
        </w:rPr>
        <w:t>
      элиттұқымшар нақты сатқан элиталық тұқым көлемi жөнiндегi екi данадағы жиынтық тiзілiмдi: бiреуi - аудандық аумақтық басқарма үшін, екiншiсi - облыстық аумақтық басқарма үшiн;
</w:t>
      </w:r>
      <w:r>
        <w:br/>
      </w:r>
      <w:r>
        <w:rPr>
          <w:rFonts w:ascii="Times New Roman"/>
          <w:b w:val="false"/>
          <w:i w:val="false"/>
          <w:color w:val="000000"/>
          <w:sz w:val="28"/>
        </w:rPr>
        <w:t>
      элиталық тұқымды өндiруге арналған бастапқы материалдың шығу тегiн растайтын құжаттарды (өcipу питомниктерi, суперэлита және элита егістерін сынақтан өткiзу актілерi мен сынақтан өткiзу туралы есептi, ал өсiру питомниктерi тұқымы мен суперэлита сатып алған жағдайда - тұқымға арналған аттестаттың көшiрмесiн);
</w:t>
      </w:r>
      <w:r>
        <w:br/>
      </w:r>
      <w:r>
        <w:rPr>
          <w:rFonts w:ascii="Times New Roman"/>
          <w:b w:val="false"/>
          <w:i w:val="false"/>
          <w:color w:val="000000"/>
          <w:sz w:val="28"/>
        </w:rPr>
        <w:t>
      тексерiлген элиталық тұқымның саны мен сапасы туралы белгiленген тәртiппен аттестатталған тұқым сапасын сараптау жөнiндегi зертхананың анықтамасын;
</w:t>
      </w:r>
      <w:r>
        <w:br/>
      </w:r>
      <w:r>
        <w:rPr>
          <w:rFonts w:ascii="Times New Roman"/>
          <w:b w:val="false"/>
          <w:i w:val="false"/>
          <w:color w:val="000000"/>
          <w:sz w:val="28"/>
        </w:rPr>
        <w:t>
      сатылған элиталық тұқымның бастапқы төлем құжаттарының, сондай-ақ тұқымды тиеп жөнелтуге арналған жүкқұжаттың, шот-фактуралардың көшiрмелерiн;
</w:t>
      </w:r>
      <w:r>
        <w:br/>
      </w:r>
      <w:r>
        <w:rPr>
          <w:rFonts w:ascii="Times New Roman"/>
          <w:b w:val="false"/>
          <w:i w:val="false"/>
          <w:color w:val="000000"/>
          <w:sz w:val="28"/>
        </w:rPr>
        <w:t>
      сатылған және сатып алынған элиталық тұқымның саны туралы элиттұқымшар мен элиталық тұқымды сатып алушының арасындағы сатып алу-сату шартын ұсынады. Сатып алу-сату шарты төрт данада жасалады: бiрiншiсi - элиттұқымшар үшiн, екiншiсi - сатып алушы үшiн, үшiншiсi - аудандық аумақтық басқарма үшiн, төртiншiсi - облыстық аумақтық басқарма үшiн;
</w:t>
      </w:r>
      <w:r>
        <w:br/>
      </w:r>
      <w:r>
        <w:rPr>
          <w:rFonts w:ascii="Times New Roman"/>
          <w:b w:val="false"/>
          <w:i w:val="false"/>
          <w:color w:val="000000"/>
          <w:sz w:val="28"/>
        </w:rPr>
        <w:t>
      2) аудандық аумақтық басқарма ұсынылған бастапқы төлем құжаттарының көшiрмелерiн түпнұсқаларымен салыстырады және өзiнiң мөрiмен куәландырады. Куәландырылған бастапқы төлем құжаттарының көшiрмелерi, элиталық тұқымның нақты сатылған көлемдерi жөнiндегi жиынтық тiзiлiмнiң бiр данасы және сатып алу-сату шартының бiр данасы аудандық аумақтық басқармада сақтауға қалдырылады;
</w:t>
      </w:r>
      <w:r>
        <w:br/>
      </w:r>
      <w:r>
        <w:rPr>
          <w:rFonts w:ascii="Times New Roman"/>
          <w:b w:val="false"/>
          <w:i w:val="false"/>
          <w:color w:val="000000"/>
          <w:sz w:val="28"/>
        </w:rPr>
        <w:t>
      3) аудандық аумақтық басқарма мынадай мерзiмдерде: жаздық дақылдар бойынша - 2004 жылғы 1 шiлдеге дейiн, ал күздiк дақылдар бойынша - 2004 жылғы 20 қарашаға дейiн облыстық аумақтық басқармаға мынадай құжаттарды:
</w:t>
      </w:r>
      <w:r>
        <w:br/>
      </w:r>
      <w:r>
        <w:rPr>
          <w:rFonts w:ascii="Times New Roman"/>
          <w:b w:val="false"/>
          <w:i w:val="false"/>
          <w:color w:val="000000"/>
          <w:sz w:val="28"/>
        </w:rPr>
        <w:t>
      элиттұқымшар нақты сатқан элиталық тұқым көлемдерi жөнiндегi жиынтық тiзiлiмдi;
</w:t>
      </w:r>
      <w:r>
        <w:br/>
      </w:r>
      <w:r>
        <w:rPr>
          <w:rFonts w:ascii="Times New Roman"/>
          <w:b w:val="false"/>
          <w:i w:val="false"/>
          <w:color w:val="000000"/>
          <w:sz w:val="28"/>
        </w:rPr>
        <w:t>
      сатылған және сатып алынған элиталық тұқымның саны туралы элиттұқымшар мен элиталық тұқымды сатып алушы арасындағы сатып алу-сату шартын;
</w:t>
      </w:r>
      <w:r>
        <w:br/>
      </w:r>
      <w:r>
        <w:rPr>
          <w:rFonts w:ascii="Times New Roman"/>
          <w:b w:val="false"/>
          <w:i w:val="false"/>
          <w:color w:val="000000"/>
          <w:sz w:val="28"/>
        </w:rPr>
        <w:t>
      элиталық тұқымды мақсатты пайдалану туралы актiнi;
</w:t>
      </w:r>
      <w:r>
        <w:br/>
      </w:r>
      <w:r>
        <w:rPr>
          <w:rFonts w:ascii="Times New Roman"/>
          <w:b w:val="false"/>
          <w:i w:val="false"/>
          <w:color w:val="000000"/>
          <w:sz w:val="28"/>
        </w:rPr>
        <w:t>
      тексерiлген элиталық тұқымның саны мен сапасы туралы белгiленген тәртiппен аттестатталған тұқым сапасын сараптау жөнiндегi зертхананың анықтамасын тапсырады;
</w:t>
      </w:r>
      <w:r>
        <w:br/>
      </w:r>
      <w:r>
        <w:rPr>
          <w:rFonts w:ascii="Times New Roman"/>
          <w:b w:val="false"/>
          <w:i w:val="false"/>
          <w:color w:val="000000"/>
          <w:sz w:val="28"/>
        </w:rPr>
        <w:t>
      4) облыстық аумақтық басқарма ұсынылған құжаттарды тексередi, облыс бойынша элиталық тұқымның нақты сатылған көлемi жөнiндегi жиынтық актiнi жасайды және бекiтедi, облыс бойынша элиталық тұқымның нақты сатылу көлемi жөнiндегi бекiтiлген жиынтық актiлер бойынша, онда көрсетiлген ауыл шаруашылығы өсiмдiктерi элиталық тұқымының көлемi мен белгiленген нормативтерi негiзiнде тиесiлi бюджеттiк ақшаның көлемiн анықтайды және осы Ережеге 4-қосымшаға сәйкес әрбiр элиттұқымшарға белгiленген квоталар шегiнде тұқым шаруашылығының дамуына субсидиялар төлеуге арналған жиынтық ведомості жасайды. Мiндеттемелер мен төлемдер бойынша бюджеттiк бағдарламаларды (кiшi бағдарламаларды) қаржыландыру жоспарларына сәйкес облыстық аумақтық басқарма күнтiзбелiк жылдың соңына дейiн тиесiлi субсидияларды элиттұқымшарлардың есеп-шоттарына аударады. Ай сайын 25-күнге қарай, бiрақ 2004 жылғы 25 желтоқсаннан кешiктiрмей, облыстық аумақтық басқарма Ауылшарминiне тұқым шаруашылығының дамуына субсидиялар төлеуге арналған жиынтық ведомостердiң көшiрмелерiн, сондай-ақ бюджеттік кiшi бағдарламаны iске асыру туралы есептi тапсырады.
</w:t>
      </w:r>
      <w:r>
        <w:br/>
      </w:r>
      <w:r>
        <w:rPr>
          <w:rFonts w:ascii="Times New Roman"/>
          <w:b w:val="false"/>
          <w:i w:val="false"/>
          <w:color w:val="000000"/>
          <w:sz w:val="28"/>
        </w:rPr>
        <w:t>
      Облыстық аумақтық басқарма Қазақстан Республикасының Қаржы министрлiгі Қазынашылық комитетiнiң аумақтық органына мынадай құжаттарды:
</w:t>
      </w:r>
      <w:r>
        <w:br/>
      </w:r>
      <w:r>
        <w:rPr>
          <w:rFonts w:ascii="Times New Roman"/>
          <w:b w:val="false"/>
          <w:i w:val="false"/>
          <w:color w:val="000000"/>
          <w:sz w:val="28"/>
        </w:rPr>
        <w:t>
      осы Ережеге 4 қосымшаға сәйкес тұқым шаруашылығының дамуына субсидиялар төлеуге арналған жиынтық ведомостi;
</w:t>
      </w:r>
      <w:r>
        <w:br/>
      </w:r>
      <w:r>
        <w:rPr>
          <w:rFonts w:ascii="Times New Roman"/>
          <w:b w:val="false"/>
          <w:i w:val="false"/>
          <w:color w:val="000000"/>
          <w:sz w:val="28"/>
        </w:rPr>
        <w:t>
      ақы төлеу шоттарын тапсырады;
</w:t>
      </w:r>
      <w:r>
        <w:br/>
      </w:r>
      <w:r>
        <w:rPr>
          <w:rFonts w:ascii="Times New Roman"/>
          <w:b w:val="false"/>
          <w:i w:val="false"/>
          <w:color w:val="000000"/>
          <w:sz w:val="28"/>
        </w:rPr>
        <w:t>
      5) ұсынылып отырған сатып алу-сату шартының, элиталық тұқымды мақсатты пайдалану актiсiнiң, элиттұқымшар нақты сатқан элиталық тұқымның көлемi жөнiндегi жиынтық тiзілiмнiң, облыс бойынша сатылған элиталық тұқымның көлемi жөнiндегi жиынтық актiнiң нысандарын Ауылшарминi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Тұқым шаруашылығын дамытуды    
</w:t>
      </w:r>
      <w:r>
        <w:br/>
      </w:r>
      <w:r>
        <w:rPr>
          <w:rFonts w:ascii="Times New Roman"/>
          <w:b w:val="false"/>
          <w:i w:val="false"/>
          <w:color w:val="000000"/>
          <w:sz w:val="28"/>
        </w:rPr>
        <w:t>
қолдауға қаражат төлеу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өсiмдiктерi бiрегей тұқымының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түрлерiне арналған субсидиялар нормативтерi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|Бiрегей тұқымның|Бiр тоннаға
</w:t>
      </w:r>
      <w:r>
        <w:br/>
      </w:r>
      <w:r>
        <w:rPr>
          <w:rFonts w:ascii="Times New Roman"/>
          <w:b w:val="false"/>
          <w:i w:val="false"/>
          <w:color w:val="000000"/>
          <w:sz w:val="28"/>
        </w:rPr>
        <w:t>
                                    |1 тоннасын (да. | (данаға) 
</w:t>
      </w:r>
      <w:r>
        <w:br/>
      </w:r>
      <w:r>
        <w:rPr>
          <w:rFonts w:ascii="Times New Roman"/>
          <w:b w:val="false"/>
          <w:i w:val="false"/>
          <w:color w:val="000000"/>
          <w:sz w:val="28"/>
        </w:rPr>
        <w:t>
          Өнiмнiң түрi              |насын) өндiруге | арналған
</w:t>
      </w:r>
      <w:r>
        <w:br/>
      </w:r>
      <w:r>
        <w:rPr>
          <w:rFonts w:ascii="Times New Roman"/>
          <w:b w:val="false"/>
          <w:i w:val="false"/>
          <w:color w:val="000000"/>
          <w:sz w:val="28"/>
        </w:rPr>
        <w:t>
                                    |жiберiлген шы.  |субсидиялар
</w:t>
      </w:r>
      <w:r>
        <w:br/>
      </w:r>
      <w:r>
        <w:rPr>
          <w:rFonts w:ascii="Times New Roman"/>
          <w:b w:val="false"/>
          <w:i w:val="false"/>
          <w:color w:val="000000"/>
          <w:sz w:val="28"/>
        </w:rPr>
        <w:t>
                                    |ғындарды өтеу   |нормативтерi,
</w:t>
      </w:r>
      <w:r>
        <w:br/>
      </w:r>
      <w:r>
        <w:rPr>
          <w:rFonts w:ascii="Times New Roman"/>
          <w:b w:val="false"/>
          <w:i w:val="false"/>
          <w:color w:val="000000"/>
          <w:sz w:val="28"/>
        </w:rPr>
        <w:t>
                                    |пайызы, (дейiн) |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Өсiру питомниктерi мен аналық нысандар
</w:t>
      </w:r>
    </w:p>
    <w:p>
      <w:pPr>
        <w:spacing w:after="0"/>
        <w:ind w:left="0"/>
        <w:jc w:val="both"/>
      </w:pPr>
      <w:r>
        <w:rPr>
          <w:rFonts w:ascii="Times New Roman"/>
          <w:b w:val="false"/>
          <w:i w:val="false"/>
          <w:color w:val="000000"/>
          <w:sz w:val="28"/>
        </w:rPr>
        <w:t>
Жүгерi мен күрiштен басқа, астық
</w:t>
      </w:r>
      <w:r>
        <w:br/>
      </w:r>
      <w:r>
        <w:rPr>
          <w:rFonts w:ascii="Times New Roman"/>
          <w:b w:val="false"/>
          <w:i w:val="false"/>
          <w:color w:val="000000"/>
          <w:sz w:val="28"/>
        </w:rPr>
        <w:t>
және дәндi бұршақты дақылдар              40              36979
</w:t>
      </w:r>
      <w:r>
        <w:br/>
      </w:r>
      <w:r>
        <w:rPr>
          <w:rFonts w:ascii="Times New Roman"/>
          <w:b w:val="false"/>
          <w:i w:val="false"/>
          <w:color w:val="000000"/>
          <w:sz w:val="28"/>
        </w:rPr>
        <w:t>
Жүгерi                                    40             224543
</w:t>
      </w:r>
      <w:r>
        <w:br/>
      </w:r>
      <w:r>
        <w:rPr>
          <w:rFonts w:ascii="Times New Roman"/>
          <w:b w:val="false"/>
          <w:i w:val="false"/>
          <w:color w:val="000000"/>
          <w:sz w:val="28"/>
        </w:rPr>
        <w:t>
Күрiш                                     40              51465
</w:t>
      </w:r>
      <w:r>
        <w:br/>
      </w:r>
      <w:r>
        <w:rPr>
          <w:rFonts w:ascii="Times New Roman"/>
          <w:b w:val="false"/>
          <w:i w:val="false"/>
          <w:color w:val="000000"/>
          <w:sz w:val="28"/>
        </w:rPr>
        <w:t>
Күнбағыс                                  40             180278
</w:t>
      </w:r>
      <w:r>
        <w:br/>
      </w:r>
      <w:r>
        <w:rPr>
          <w:rFonts w:ascii="Times New Roman"/>
          <w:b w:val="false"/>
          <w:i w:val="false"/>
          <w:color w:val="000000"/>
          <w:sz w:val="28"/>
        </w:rPr>
        <w:t>
Басқа майлы дақылдар                      40             109206
</w:t>
      </w:r>
      <w:r>
        <w:br/>
      </w:r>
      <w:r>
        <w:rPr>
          <w:rFonts w:ascii="Times New Roman"/>
          <w:b w:val="false"/>
          <w:i w:val="false"/>
          <w:color w:val="000000"/>
          <w:sz w:val="28"/>
        </w:rPr>
        <w:t>
Картоп                                    40              83788
</w:t>
      </w:r>
      <w:r>
        <w:br/>
      </w:r>
      <w:r>
        <w:rPr>
          <w:rFonts w:ascii="Times New Roman"/>
          <w:b w:val="false"/>
          <w:i w:val="false"/>
          <w:color w:val="000000"/>
          <w:sz w:val="28"/>
        </w:rPr>
        <w:t>
Көп жылдық шөптер:
</w:t>
      </w:r>
      <w:r>
        <w:br/>
      </w:r>
      <w:r>
        <w:rPr>
          <w:rFonts w:ascii="Times New Roman"/>
          <w:b w:val="false"/>
          <w:i w:val="false"/>
          <w:color w:val="000000"/>
          <w:sz w:val="28"/>
        </w:rPr>
        <w:t>
бұршақты                                  40             385862
</w:t>
      </w:r>
      <w:r>
        <w:br/>
      </w:r>
      <w:r>
        <w:rPr>
          <w:rFonts w:ascii="Times New Roman"/>
          <w:b w:val="false"/>
          <w:i w:val="false"/>
          <w:color w:val="000000"/>
          <w:sz w:val="28"/>
        </w:rPr>
        <w:t>
дәндi                                     40             148035
</w:t>
      </w:r>
      <w:r>
        <w:br/>
      </w:r>
      <w:r>
        <w:rPr>
          <w:rFonts w:ascii="Times New Roman"/>
          <w:b w:val="false"/>
          <w:i w:val="false"/>
          <w:color w:val="000000"/>
          <w:sz w:val="28"/>
        </w:rPr>
        <w:t>
Бiр жылдық шөптер                         40              38446
</w:t>
      </w:r>
      <w:r>
        <w:br/>
      </w:r>
      <w:r>
        <w:rPr>
          <w:rFonts w:ascii="Times New Roman"/>
          <w:b w:val="false"/>
          <w:i w:val="false"/>
          <w:color w:val="000000"/>
          <w:sz w:val="28"/>
        </w:rPr>
        <w:t>
Қант қызылшасы                            40            1439474
</w:t>
      </w:r>
      <w:r>
        <w:br/>
      </w:r>
      <w:r>
        <w:rPr>
          <w:rFonts w:ascii="Times New Roman"/>
          <w:b w:val="false"/>
          <w:i w:val="false"/>
          <w:color w:val="000000"/>
          <w:sz w:val="28"/>
        </w:rPr>
        <w:t>
Мақта                                     40             141521
</w:t>
      </w:r>
      <w:r>
        <w:br/>
      </w:r>
      <w:r>
        <w:rPr>
          <w:rFonts w:ascii="Times New Roman"/>
          <w:b w:val="false"/>
          <w:i w:val="false"/>
          <w:color w:val="000000"/>
          <w:sz w:val="28"/>
        </w:rPr>
        <w:t>
Көшеттер, аласа телiтушiлердiң
</w:t>
      </w:r>
      <w:r>
        <w:br/>
      </w:r>
      <w:r>
        <w:rPr>
          <w:rFonts w:ascii="Times New Roman"/>
          <w:b w:val="false"/>
          <w:i w:val="false"/>
          <w:color w:val="000000"/>
          <w:sz w:val="28"/>
        </w:rPr>
        <w:t>
аналығын егудi қоса алғанда               40                 48
</w:t>
      </w:r>
    </w:p>
    <w:p>
      <w:pPr>
        <w:spacing w:after="0"/>
        <w:ind w:left="0"/>
        <w:jc w:val="both"/>
      </w:pPr>
      <w:r>
        <w:rPr>
          <w:rFonts w:ascii="Times New Roman"/>
          <w:b w:val="false"/>
          <w:i w:val="false"/>
          <w:color w:val="000000"/>
          <w:sz w:val="28"/>
        </w:rPr>
        <w:t>
                              Суперэлита
</w:t>
      </w:r>
    </w:p>
    <w:p>
      <w:pPr>
        <w:spacing w:after="0"/>
        <w:ind w:left="0"/>
        <w:jc w:val="both"/>
      </w:pPr>
      <w:r>
        <w:rPr>
          <w:rFonts w:ascii="Times New Roman"/>
          <w:b w:val="false"/>
          <w:i w:val="false"/>
          <w:color w:val="000000"/>
          <w:sz w:val="28"/>
        </w:rPr>
        <w:t>
Жүгерi мен күрiштен басқа, астық
</w:t>
      </w:r>
      <w:r>
        <w:br/>
      </w:r>
      <w:r>
        <w:rPr>
          <w:rFonts w:ascii="Times New Roman"/>
          <w:b w:val="false"/>
          <w:i w:val="false"/>
          <w:color w:val="000000"/>
          <w:sz w:val="28"/>
        </w:rPr>
        <w:t>
және дәндi бұршақты дақылдар              40               7919
</w:t>
      </w:r>
      <w:r>
        <w:br/>
      </w:r>
      <w:r>
        <w:rPr>
          <w:rFonts w:ascii="Times New Roman"/>
          <w:b w:val="false"/>
          <w:i w:val="false"/>
          <w:color w:val="000000"/>
          <w:sz w:val="28"/>
        </w:rPr>
        <w:t>
Жүгерi                                    40              48289
</w:t>
      </w:r>
      <w:r>
        <w:br/>
      </w:r>
      <w:r>
        <w:rPr>
          <w:rFonts w:ascii="Times New Roman"/>
          <w:b w:val="false"/>
          <w:i w:val="false"/>
          <w:color w:val="000000"/>
          <w:sz w:val="28"/>
        </w:rPr>
        <w:t>
Күріш                                     40              11024
</w:t>
      </w:r>
      <w:r>
        <w:br/>
      </w:r>
      <w:r>
        <w:rPr>
          <w:rFonts w:ascii="Times New Roman"/>
          <w:b w:val="false"/>
          <w:i w:val="false"/>
          <w:color w:val="000000"/>
          <w:sz w:val="28"/>
        </w:rPr>
        <w:t>
Күнбағыс                                  40              38971
</w:t>
      </w:r>
      <w:r>
        <w:br/>
      </w:r>
      <w:r>
        <w:rPr>
          <w:rFonts w:ascii="Times New Roman"/>
          <w:b w:val="false"/>
          <w:i w:val="false"/>
          <w:color w:val="000000"/>
          <w:sz w:val="28"/>
        </w:rPr>
        <w:t>
Басқа майлы дақылдар                      40              23392
</w:t>
      </w:r>
      <w:r>
        <w:br/>
      </w:r>
      <w:r>
        <w:rPr>
          <w:rFonts w:ascii="Times New Roman"/>
          <w:b w:val="false"/>
          <w:i w:val="false"/>
          <w:color w:val="000000"/>
          <w:sz w:val="28"/>
        </w:rPr>
        <w:t>
Картоп                                    40              17948
</w:t>
      </w:r>
      <w:r>
        <w:br/>
      </w:r>
      <w:r>
        <w:rPr>
          <w:rFonts w:ascii="Times New Roman"/>
          <w:b w:val="false"/>
          <w:i w:val="false"/>
          <w:color w:val="000000"/>
          <w:sz w:val="28"/>
        </w:rPr>
        <w:t>
Көп жылдық шөптер:
</w:t>
      </w:r>
      <w:r>
        <w:br/>
      </w:r>
      <w:r>
        <w:rPr>
          <w:rFonts w:ascii="Times New Roman"/>
          <w:b w:val="false"/>
          <w:i w:val="false"/>
          <w:color w:val="000000"/>
          <w:sz w:val="28"/>
        </w:rPr>
        <w:t>
бұршақты                                  40              82652
</w:t>
      </w:r>
      <w:r>
        <w:br/>
      </w:r>
      <w:r>
        <w:rPr>
          <w:rFonts w:ascii="Times New Roman"/>
          <w:b w:val="false"/>
          <w:i w:val="false"/>
          <w:color w:val="000000"/>
          <w:sz w:val="28"/>
        </w:rPr>
        <w:t>
дәнді                                     40              31835
</w:t>
      </w:r>
      <w:r>
        <w:br/>
      </w:r>
      <w:r>
        <w:rPr>
          <w:rFonts w:ascii="Times New Roman"/>
          <w:b w:val="false"/>
          <w:i w:val="false"/>
          <w:color w:val="000000"/>
          <w:sz w:val="28"/>
        </w:rPr>
        <w:t>
Бір жылдық шөптер                         40               8268
</w:t>
      </w:r>
      <w:r>
        <w:br/>
      </w:r>
      <w:r>
        <w:rPr>
          <w:rFonts w:ascii="Times New Roman"/>
          <w:b w:val="false"/>
          <w:i w:val="false"/>
          <w:color w:val="000000"/>
          <w:sz w:val="28"/>
        </w:rPr>
        <w:t>
Қант қызылшасы                            40             308336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Тұқым шаруашылығын дамытуды    
</w:t>
      </w:r>
      <w:r>
        <w:br/>
      </w:r>
      <w:r>
        <w:rPr>
          <w:rFonts w:ascii="Times New Roman"/>
          <w:b w:val="false"/>
          <w:i w:val="false"/>
          <w:color w:val="000000"/>
          <w:sz w:val="28"/>
        </w:rPr>
        <w:t>
қолдауға қаражат төлеу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Сатылған ауыл шаруашылығы өсiмдiктерi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элиталық тұқымының 1 тоннасына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 нормативтерi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Өнiмнiң түрi               |Элиталық  | Сатылған
</w:t>
      </w:r>
      <w:r>
        <w:br/>
      </w:r>
      <w:r>
        <w:rPr>
          <w:rFonts w:ascii="Times New Roman"/>
          <w:b w:val="false"/>
          <w:i w:val="false"/>
          <w:color w:val="000000"/>
          <w:sz w:val="28"/>
        </w:rPr>
        <w:t>
                                        |тұқымның 1| элиталық
</w:t>
      </w:r>
      <w:r>
        <w:br/>
      </w:r>
      <w:r>
        <w:rPr>
          <w:rFonts w:ascii="Times New Roman"/>
          <w:b w:val="false"/>
          <w:i w:val="false"/>
          <w:color w:val="000000"/>
          <w:sz w:val="28"/>
        </w:rPr>
        <w:t>
                                        |тоннасының| тұқымның 1
</w:t>
      </w:r>
      <w:r>
        <w:br/>
      </w:r>
      <w:r>
        <w:rPr>
          <w:rFonts w:ascii="Times New Roman"/>
          <w:b w:val="false"/>
          <w:i w:val="false"/>
          <w:color w:val="000000"/>
          <w:sz w:val="28"/>
        </w:rPr>
        <w:t>
                                        |құнын     | тоннасына
</w:t>
      </w:r>
      <w:r>
        <w:br/>
      </w:r>
      <w:r>
        <w:rPr>
          <w:rFonts w:ascii="Times New Roman"/>
          <w:b w:val="false"/>
          <w:i w:val="false"/>
          <w:color w:val="000000"/>
          <w:sz w:val="28"/>
        </w:rPr>
        <w:t>
                                        |арзандату | арналған
</w:t>
      </w:r>
      <w:r>
        <w:br/>
      </w:r>
      <w:r>
        <w:rPr>
          <w:rFonts w:ascii="Times New Roman"/>
          <w:b w:val="false"/>
          <w:i w:val="false"/>
          <w:color w:val="000000"/>
          <w:sz w:val="28"/>
        </w:rPr>
        <w:t>
                                        |пайызы    | субсидиялар
</w:t>
      </w:r>
      <w:r>
        <w:br/>
      </w:r>
      <w:r>
        <w:rPr>
          <w:rFonts w:ascii="Times New Roman"/>
          <w:b w:val="false"/>
          <w:i w:val="false"/>
          <w:color w:val="000000"/>
          <w:sz w:val="28"/>
        </w:rPr>
        <w:t>
                                        |(дейiн)   | нормативтерi,
</w:t>
      </w:r>
      <w:r>
        <w:br/>
      </w:r>
      <w:r>
        <w:rPr>
          <w:rFonts w:ascii="Times New Roman"/>
          <w:b w:val="false"/>
          <w:i w:val="false"/>
          <w:color w:val="000000"/>
          <w:sz w:val="28"/>
        </w:rPr>
        <w:t>
                                        |          | теңге (дейiн)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Жүгерi мен күрiштен басқа, астық
</w:t>
      </w:r>
      <w:r>
        <w:br/>
      </w:r>
      <w:r>
        <w:rPr>
          <w:rFonts w:ascii="Times New Roman"/>
          <w:b w:val="false"/>
          <w:i w:val="false"/>
          <w:color w:val="000000"/>
          <w:sz w:val="28"/>
        </w:rPr>
        <w:t>
және дәндi бұршақты дақылдар                40          13191
</w:t>
      </w:r>
      <w:r>
        <w:br/>
      </w:r>
      <w:r>
        <w:rPr>
          <w:rFonts w:ascii="Times New Roman"/>
          <w:b w:val="false"/>
          <w:i w:val="false"/>
          <w:color w:val="000000"/>
          <w:sz w:val="28"/>
        </w:rPr>
        <w:t>
Жүгерi:
</w:t>
      </w:r>
      <w:r>
        <w:br/>
      </w:r>
      <w:r>
        <w:rPr>
          <w:rFonts w:ascii="Times New Roman"/>
          <w:b w:val="false"/>
          <w:i w:val="false"/>
          <w:color w:val="000000"/>
          <w:sz w:val="28"/>
        </w:rPr>
        <w:t>
аналық нысандар, кеш пiсетiн және
</w:t>
      </w:r>
      <w:r>
        <w:br/>
      </w:r>
      <w:r>
        <w:rPr>
          <w:rFonts w:ascii="Times New Roman"/>
          <w:b w:val="false"/>
          <w:i w:val="false"/>
          <w:color w:val="000000"/>
          <w:sz w:val="28"/>
        </w:rPr>
        <w:t>
орташа пiсетiн бiрiншi буындағы
</w:t>
      </w:r>
      <w:r>
        <w:br/>
      </w:r>
      <w:r>
        <w:rPr>
          <w:rFonts w:ascii="Times New Roman"/>
          <w:b w:val="false"/>
          <w:i w:val="false"/>
          <w:color w:val="000000"/>
          <w:sz w:val="28"/>
        </w:rPr>
        <w:t>
будандар;                                   40          74000
</w:t>
      </w:r>
      <w:r>
        <w:br/>
      </w:r>
      <w:r>
        <w:rPr>
          <w:rFonts w:ascii="Times New Roman"/>
          <w:b w:val="false"/>
          <w:i w:val="false"/>
          <w:color w:val="000000"/>
          <w:sz w:val="28"/>
        </w:rPr>
        <w:t>
ерте пiсетiн бiрiншi буындағы
</w:t>
      </w:r>
      <w:r>
        <w:br/>
      </w:r>
      <w:r>
        <w:rPr>
          <w:rFonts w:ascii="Times New Roman"/>
          <w:b w:val="false"/>
          <w:i w:val="false"/>
          <w:color w:val="000000"/>
          <w:sz w:val="28"/>
        </w:rPr>
        <w:t>
будандар                                    40          30000
</w:t>
      </w:r>
      <w:r>
        <w:br/>
      </w:r>
      <w:r>
        <w:rPr>
          <w:rFonts w:ascii="Times New Roman"/>
          <w:b w:val="false"/>
          <w:i w:val="false"/>
          <w:color w:val="000000"/>
          <w:sz w:val="28"/>
        </w:rPr>
        <w:t>
Күрiш                                       40          18531
</w:t>
      </w:r>
      <w:r>
        <w:br/>
      </w:r>
      <w:r>
        <w:rPr>
          <w:rFonts w:ascii="Times New Roman"/>
          <w:b w:val="false"/>
          <w:i w:val="false"/>
          <w:color w:val="000000"/>
          <w:sz w:val="28"/>
        </w:rPr>
        <w:t>
Күнбағыс:
</w:t>
      </w:r>
      <w:r>
        <w:br/>
      </w:r>
      <w:r>
        <w:rPr>
          <w:rFonts w:ascii="Times New Roman"/>
          <w:b w:val="false"/>
          <w:i w:val="false"/>
          <w:color w:val="000000"/>
          <w:sz w:val="28"/>
        </w:rPr>
        <w:t>
аналық нысандар, элиталық                   40         100000
</w:t>
      </w:r>
      <w:r>
        <w:br/>
      </w:r>
      <w:r>
        <w:rPr>
          <w:rFonts w:ascii="Times New Roman"/>
          <w:b w:val="false"/>
          <w:i w:val="false"/>
          <w:color w:val="000000"/>
          <w:sz w:val="28"/>
        </w:rPr>
        <w:t>
тұқымдар;
</w:t>
      </w:r>
      <w:r>
        <w:br/>
      </w:r>
      <w:r>
        <w:rPr>
          <w:rFonts w:ascii="Times New Roman"/>
          <w:b w:val="false"/>
          <w:i w:val="false"/>
          <w:color w:val="000000"/>
          <w:sz w:val="28"/>
        </w:rPr>
        <w:t>
бiрiншi буындағы будандар                   40          80000
</w:t>
      </w:r>
      <w:r>
        <w:br/>
      </w:r>
      <w:r>
        <w:rPr>
          <w:rFonts w:ascii="Times New Roman"/>
          <w:b w:val="false"/>
          <w:i w:val="false"/>
          <w:color w:val="000000"/>
          <w:sz w:val="28"/>
        </w:rPr>
        <w:t>
Басқа майлы дақылдар                        40          39334
</w:t>
      </w:r>
      <w:r>
        <w:br/>
      </w:r>
      <w:r>
        <w:rPr>
          <w:rFonts w:ascii="Times New Roman"/>
          <w:b w:val="false"/>
          <w:i w:val="false"/>
          <w:color w:val="000000"/>
          <w:sz w:val="28"/>
        </w:rPr>
        <w:t>
Картоп                                      40          30189
</w:t>
      </w:r>
      <w:r>
        <w:br/>
      </w:r>
      <w:r>
        <w:rPr>
          <w:rFonts w:ascii="Times New Roman"/>
          <w:b w:val="false"/>
          <w:i w:val="false"/>
          <w:color w:val="000000"/>
          <w:sz w:val="28"/>
        </w:rPr>
        <w:t>
Көп жылдық шөптер:
</w:t>
      </w:r>
      <w:r>
        <w:br/>
      </w:r>
      <w:r>
        <w:rPr>
          <w:rFonts w:ascii="Times New Roman"/>
          <w:b w:val="false"/>
          <w:i w:val="false"/>
          <w:color w:val="000000"/>
          <w:sz w:val="28"/>
        </w:rPr>
        <w:t>
бұршақты                                    40         138981
</w:t>
      </w:r>
      <w:r>
        <w:br/>
      </w:r>
      <w:r>
        <w:rPr>
          <w:rFonts w:ascii="Times New Roman"/>
          <w:b w:val="false"/>
          <w:i w:val="false"/>
          <w:color w:val="000000"/>
          <w:sz w:val="28"/>
        </w:rPr>
        <w:t>
дәндi                                       40          53200
</w:t>
      </w:r>
      <w:r>
        <w:br/>
      </w:r>
      <w:r>
        <w:rPr>
          <w:rFonts w:ascii="Times New Roman"/>
          <w:b w:val="false"/>
          <w:i w:val="false"/>
          <w:color w:val="000000"/>
          <w:sz w:val="28"/>
        </w:rPr>
        <w:t>
Бiр жылдық шөптер                           40          13854
</w:t>
      </w:r>
      <w:r>
        <w:br/>
      </w:r>
      <w:r>
        <w:rPr>
          <w:rFonts w:ascii="Times New Roman"/>
          <w:b w:val="false"/>
          <w:i w:val="false"/>
          <w:color w:val="000000"/>
          <w:sz w:val="28"/>
        </w:rPr>
        <w:t>
Қант қызылшасы                              40         511895
</w:t>
      </w:r>
      <w:r>
        <w:br/>
      </w:r>
      <w:r>
        <w:rPr>
          <w:rFonts w:ascii="Times New Roman"/>
          <w:b w:val="false"/>
          <w:i w:val="false"/>
          <w:color w:val="000000"/>
          <w:sz w:val="28"/>
        </w:rPr>
        <w:t>
Мақта, бiрiншi репродукцияны қоса
</w:t>
      </w:r>
      <w:r>
        <w:br/>
      </w:r>
      <w:r>
        <w:rPr>
          <w:rFonts w:ascii="Times New Roman"/>
          <w:b w:val="false"/>
          <w:i w:val="false"/>
          <w:color w:val="000000"/>
          <w:sz w:val="28"/>
        </w:rPr>
        <w:t>
алғанда                                     40          25480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Тұқым шаруашылығын дамытуды    
</w:t>
      </w:r>
      <w:r>
        <w:br/>
      </w:r>
      <w:r>
        <w:rPr>
          <w:rFonts w:ascii="Times New Roman"/>
          <w:b w:val="false"/>
          <w:i w:val="false"/>
          <w:color w:val="000000"/>
          <w:sz w:val="28"/>
        </w:rPr>
        <w:t>
қолдауға қаражат төлеу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вице-министрi 
</w:t>
      </w:r>
      <w:r>
        <w:br/>
      </w:r>
      <w:r>
        <w:rPr>
          <w:rFonts w:ascii="Times New Roman"/>
          <w:b w:val="false"/>
          <w:i w:val="false"/>
          <w:color w:val="000000"/>
          <w:sz w:val="28"/>
        </w:rPr>
        <w:t>
______________________________ 
</w:t>
      </w:r>
      <w:r>
        <w:br/>
      </w:r>
      <w:r>
        <w:rPr>
          <w:rFonts w:ascii="Times New Roman"/>
          <w:b w:val="false"/>
          <w:i w:val="false"/>
          <w:color w:val="000000"/>
          <w:sz w:val="28"/>
        </w:rPr>
        <w:t>
(Т.А.Ә., қолы, мөрi)      
</w:t>
      </w:r>
    </w:p>
    <w:p>
      <w:pPr>
        <w:spacing w:after="0"/>
        <w:ind w:left="0"/>
        <w:jc w:val="both"/>
      </w:pPr>
      <w:r>
        <w:rPr>
          <w:rFonts w:ascii="Times New Roman"/>
          <w:b w:val="false"/>
          <w:i w:val="false"/>
          <w:color w:val="000000"/>
          <w:sz w:val="28"/>
        </w:rPr>
        <w:t>
      2004 жылғы "___" 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"___" ________ және "___" 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аралығындағы кезеңде өндiрiлген бiрегей тұқым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субсидиялар төлеуге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Облыс|Бiрегей|Дақыл|Репро.|Бiрегей тұқымды|Өндiрiлген бiрегей тұ.
</w:t>
      </w:r>
      <w:r>
        <w:br/>
      </w:r>
      <w:r>
        <w:rPr>
          <w:rFonts w:ascii="Times New Roman"/>
          <w:b w:val="false"/>
          <w:i w:val="false"/>
          <w:color w:val="000000"/>
          <w:sz w:val="28"/>
        </w:rPr>
        <w:t>
атауы|тұқымды|     |дукция|   өндiрудiң   |қымды субсидиялауға нақ.
</w:t>
      </w:r>
      <w:r>
        <w:br/>
      </w:r>
      <w:r>
        <w:rPr>
          <w:rFonts w:ascii="Times New Roman"/>
          <w:b w:val="false"/>
          <w:i w:val="false"/>
          <w:color w:val="000000"/>
          <w:sz w:val="28"/>
        </w:rPr>
        <w:t>
     |өндiру.|     |      |жылдық квотасы |ты тапсырылған құжаттар
</w:t>
      </w:r>
      <w:r>
        <w:br/>
      </w:r>
      <w:r>
        <w:rPr>
          <w:rFonts w:ascii="Times New Roman"/>
          <w:b w:val="false"/>
          <w:i w:val="false"/>
          <w:color w:val="000000"/>
          <w:sz w:val="28"/>
        </w:rPr>
        <w:t>
     |шінiң  |     |      |_______________|________________________
</w:t>
      </w:r>
      <w:r>
        <w:br/>
      </w:r>
      <w:r>
        <w:rPr>
          <w:rFonts w:ascii="Times New Roman"/>
          <w:b w:val="false"/>
          <w:i w:val="false"/>
          <w:color w:val="000000"/>
          <w:sz w:val="28"/>
        </w:rPr>
        <w:t>
     |атауы  |     |      |тонна|сомасы,  |  жыл  |2004 ж."__" және
</w:t>
      </w:r>
      <w:r>
        <w:br/>
      </w:r>
      <w:r>
        <w:rPr>
          <w:rFonts w:ascii="Times New Roman"/>
          <w:b w:val="false"/>
          <w:i w:val="false"/>
          <w:color w:val="000000"/>
          <w:sz w:val="28"/>
        </w:rPr>
        <w:t>
     |       |     |      |     |теңге    |басынан|"__" аралығын.
</w:t>
      </w:r>
      <w:r>
        <w:br/>
      </w:r>
      <w:r>
        <w:rPr>
          <w:rFonts w:ascii="Times New Roman"/>
          <w:b w:val="false"/>
          <w:i w:val="false"/>
          <w:color w:val="000000"/>
          <w:sz w:val="28"/>
        </w:rPr>
        <w:t>
     |       |     |      |     |         |       | дағы кезеңде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Өндiрiлген |Субсидияның  |Жыл басынан|Субсидияның|  2004 ж. "__"
</w:t>
      </w:r>
      <w:r>
        <w:br/>
      </w:r>
      <w:r>
        <w:rPr>
          <w:rFonts w:ascii="Times New Roman"/>
          <w:b w:val="false"/>
          <w:i w:val="false"/>
          <w:color w:val="000000"/>
          <w:sz w:val="28"/>
        </w:rPr>
        <w:t>
бiрегей    |жыл басынан  |төленгенi, |  тиесiлi  |_________________
</w:t>
      </w:r>
      <w:r>
        <w:br/>
      </w:r>
      <w:r>
        <w:rPr>
          <w:rFonts w:ascii="Times New Roman"/>
          <w:b w:val="false"/>
          <w:i w:val="false"/>
          <w:color w:val="000000"/>
          <w:sz w:val="28"/>
        </w:rPr>
        <w:t>
тұқымның 1 |  тиесiлi    |  теңге    | сомасының |  квота шегiнде
</w:t>
      </w:r>
      <w:r>
        <w:br/>
      </w:r>
      <w:r>
        <w:rPr>
          <w:rFonts w:ascii="Times New Roman"/>
          <w:b w:val="false"/>
          <w:i w:val="false"/>
          <w:color w:val="000000"/>
          <w:sz w:val="28"/>
        </w:rPr>
        <w:t>
тоннасының |сомасы, теңге|           |  қалдығы, |төлеуге жататыны,
</w:t>
      </w:r>
      <w:r>
        <w:br/>
      </w:r>
      <w:r>
        <w:rPr>
          <w:rFonts w:ascii="Times New Roman"/>
          <w:b w:val="false"/>
          <w:i w:val="false"/>
          <w:color w:val="000000"/>
          <w:sz w:val="28"/>
        </w:rPr>
        <w:t>
бағаламасы,|             |           |   теңге   |      теңге
</w:t>
      </w:r>
      <w:r>
        <w:br/>
      </w:r>
      <w:r>
        <w:rPr>
          <w:rFonts w:ascii="Times New Roman"/>
          <w:b w:val="false"/>
          <w:i w:val="false"/>
          <w:color w:val="000000"/>
          <w:sz w:val="28"/>
        </w:rPr>
        <w:t>
  теңге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10           11          12              13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министрлiгi
</w:t>
      </w:r>
      <w:r>
        <w:br/>
      </w:r>
      <w:r>
        <w:rPr>
          <w:rFonts w:ascii="Times New Roman"/>
          <w:b w:val="false"/>
          <w:i w:val="false"/>
          <w:color w:val="000000"/>
          <w:sz w:val="28"/>
        </w:rPr>
        <w:t>
      Бюджет департаментінiң директоры           (Т.А.Ә.,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Тұқым шаруашылығын дамытуды    
</w:t>
      </w:r>
      <w:r>
        <w:br/>
      </w:r>
      <w:r>
        <w:rPr>
          <w:rFonts w:ascii="Times New Roman"/>
          <w:b w:val="false"/>
          <w:i w:val="false"/>
          <w:color w:val="000000"/>
          <w:sz w:val="28"/>
        </w:rPr>
        <w:t>
қолдауға қаражат төлеу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министрлігі 
</w:t>
      </w:r>
      <w:r>
        <w:br/>
      </w:r>
      <w:r>
        <w:rPr>
          <w:rFonts w:ascii="Times New Roman"/>
          <w:b w:val="false"/>
          <w:i w:val="false"/>
          <w:color w:val="000000"/>
          <w:sz w:val="28"/>
        </w:rPr>
        <w:t>
облыстық аумақтық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 
</w:t>
      </w:r>
      <w:r>
        <w:br/>
      </w:r>
      <w:r>
        <w:rPr>
          <w:rFonts w:ascii="Times New Roman"/>
          <w:b w:val="false"/>
          <w:i w:val="false"/>
          <w:color w:val="000000"/>
          <w:sz w:val="28"/>
        </w:rPr>
        <w:t>
(Т.А.Ә., қолы, мөрi)      
</w:t>
      </w:r>
    </w:p>
    <w:p>
      <w:pPr>
        <w:spacing w:after="0"/>
        <w:ind w:left="0"/>
        <w:jc w:val="both"/>
      </w:pPr>
      <w:r>
        <w:rPr>
          <w:rFonts w:ascii="Times New Roman"/>
          <w:b w:val="false"/>
          <w:i w:val="false"/>
          <w:color w:val="000000"/>
          <w:sz w:val="28"/>
        </w:rPr>
        <w:t>
      2004 жылғы "___" 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"___" ________ және "___" ________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аралығындағы кезеңде тұқым шаруашылығын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 төлеуге арналған жиынтық ведомость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Облыс| Элит. |Да.|Сатыл.|Элиталық тұқым.|Квота шегінде элиталық тұ.
</w:t>
      </w:r>
      <w:r>
        <w:br/>
      </w:r>
      <w:r>
        <w:rPr>
          <w:rFonts w:ascii="Times New Roman"/>
          <w:b w:val="false"/>
          <w:i w:val="false"/>
          <w:color w:val="000000"/>
          <w:sz w:val="28"/>
        </w:rPr>
        <w:t>
атауы|тұқым. |қыл| ған  |ды сатудың     |қымды субсидиялауға нақты
</w:t>
      </w:r>
      <w:r>
        <w:br/>
      </w:r>
      <w:r>
        <w:rPr>
          <w:rFonts w:ascii="Times New Roman"/>
          <w:b w:val="false"/>
          <w:i w:val="false"/>
          <w:color w:val="000000"/>
          <w:sz w:val="28"/>
        </w:rPr>
        <w:t>
     | шар   |   | күнi |жылдық квотасы | тапсырылған құжаттар
</w:t>
      </w:r>
      <w:r>
        <w:br/>
      </w:r>
      <w:r>
        <w:rPr>
          <w:rFonts w:ascii="Times New Roman"/>
          <w:b w:val="false"/>
          <w:i w:val="false"/>
          <w:color w:val="000000"/>
          <w:sz w:val="28"/>
        </w:rPr>
        <w:t>
     |атауы  |   |      |_______________|________________________
</w:t>
      </w:r>
      <w:r>
        <w:br/>
      </w:r>
      <w:r>
        <w:rPr>
          <w:rFonts w:ascii="Times New Roman"/>
          <w:b w:val="false"/>
          <w:i w:val="false"/>
          <w:color w:val="000000"/>
          <w:sz w:val="28"/>
        </w:rPr>
        <w:t>
     |       |   |      |тонна|сомасы,  |  жыл  |2004 ж."__" мен
</w:t>
      </w:r>
      <w:r>
        <w:br/>
      </w:r>
      <w:r>
        <w:rPr>
          <w:rFonts w:ascii="Times New Roman"/>
          <w:b w:val="false"/>
          <w:i w:val="false"/>
          <w:color w:val="000000"/>
          <w:sz w:val="28"/>
        </w:rPr>
        <w:t>
     |       |   |      |     |теңге    |басынан|"__" аралығын.
</w:t>
      </w:r>
      <w:r>
        <w:br/>
      </w:r>
      <w:r>
        <w:rPr>
          <w:rFonts w:ascii="Times New Roman"/>
          <w:b w:val="false"/>
          <w:i w:val="false"/>
          <w:color w:val="000000"/>
          <w:sz w:val="28"/>
        </w:rPr>
        <w:t>
     |       |   |      |     |         |       | дағы кезеңде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Сатылған   |Субсидияның  |Жыл басынан|Субсидияның|  2004 ж. "__"
</w:t>
      </w:r>
      <w:r>
        <w:br/>
      </w:r>
      <w:r>
        <w:rPr>
          <w:rFonts w:ascii="Times New Roman"/>
          <w:b w:val="false"/>
          <w:i w:val="false"/>
          <w:color w:val="000000"/>
          <w:sz w:val="28"/>
        </w:rPr>
        <w:t>
элиталық   |жыл басынан  |төленгенi, |  тиесiлi  |_________________
</w:t>
      </w:r>
      <w:r>
        <w:br/>
      </w:r>
      <w:r>
        <w:rPr>
          <w:rFonts w:ascii="Times New Roman"/>
          <w:b w:val="false"/>
          <w:i w:val="false"/>
          <w:color w:val="000000"/>
          <w:sz w:val="28"/>
        </w:rPr>
        <w:t>
тұқымның 1 |  тиесiлi    |  теңге    | сомасының |  квота шегiнде
</w:t>
      </w:r>
      <w:r>
        <w:br/>
      </w:r>
      <w:r>
        <w:rPr>
          <w:rFonts w:ascii="Times New Roman"/>
          <w:b w:val="false"/>
          <w:i w:val="false"/>
          <w:color w:val="000000"/>
          <w:sz w:val="28"/>
        </w:rPr>
        <w:t>
тоннасының |сомасы, теңге|           |  қалдығы, |төлеуге жататыны,
</w:t>
      </w:r>
      <w:r>
        <w:br/>
      </w:r>
      <w:r>
        <w:rPr>
          <w:rFonts w:ascii="Times New Roman"/>
          <w:b w:val="false"/>
          <w:i w:val="false"/>
          <w:color w:val="000000"/>
          <w:sz w:val="28"/>
        </w:rPr>
        <w:t>
бағаламасы,|             |           |   теңге   |      теңге
</w:t>
      </w:r>
      <w:r>
        <w:br/>
      </w:r>
      <w:r>
        <w:rPr>
          <w:rFonts w:ascii="Times New Roman"/>
          <w:b w:val="false"/>
          <w:i w:val="false"/>
          <w:color w:val="000000"/>
          <w:sz w:val="28"/>
        </w:rPr>
        <w:t>
  теңге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10           11          12              13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министрлiгi
</w:t>
      </w:r>
      <w:r>
        <w:br/>
      </w:r>
      <w:r>
        <w:rPr>
          <w:rFonts w:ascii="Times New Roman"/>
          <w:b w:val="false"/>
          <w:i w:val="false"/>
          <w:color w:val="000000"/>
          <w:sz w:val="28"/>
        </w:rPr>
        <w:t>
      облыстық аумақтық басқармасының
</w:t>
      </w:r>
      <w:r>
        <w:br/>
      </w:r>
      <w:r>
        <w:rPr>
          <w:rFonts w:ascii="Times New Roman"/>
          <w:b w:val="false"/>
          <w:i w:val="false"/>
          <w:color w:val="000000"/>
          <w:sz w:val="28"/>
        </w:rPr>
        <w:t>
      бас бухгалтерi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