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22af" w14:textId="0372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Республикасының Үкiметi арасында әскери саладағы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27 ақпандағы N 243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берiліп отырған Қазақстан Республикасының Үкiметi мен Әзiрбайжан Республикасының Үкiметі арасындағы әскери саладағы ынтымақтастық туралы келiсiмнің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Қорғаныс министрi Мұхтар Қапашұлы Алтынбаевқа Қазақстан Республикасының Үкiметi атынан Келiсiмнің мәтінiне қағидаттық сипаты жоқ өзгерiстер мен толықтырулар енгiзуге рұқсат бере отырып, Қазақстан Республикасының Үкiметi мен Әзiрбайжан Республикасының Үкiметi арасында әскери саладағы ынтымақтастық туралы келiсiм жасасуға өкiлеттік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Әзiрбайжан Республикасының Үкiметi арасындағы әскери </w:t>
      </w:r>
      <w:r>
        <w:br/>
      </w:r>
      <w:r>
        <w:rPr>
          <w:rFonts w:ascii="Times New Roman"/>
          <w:b/>
          <w:i w:val="false"/>
          <w:color w:val="000000"/>
        </w:rPr>
        <w:t xml:space="preserve">
саладағы ынтымақтастық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Үкiметi мен Әзiрбайжан Республикасының Үкiметi, </w:t>
      </w:r>
      <w:r>
        <w:br/>
      </w:r>
      <w:r>
        <w:rPr>
          <w:rFonts w:ascii="Times New Roman"/>
          <w:b w:val="false"/>
          <w:i w:val="false"/>
          <w:color w:val="000000"/>
          <w:sz w:val="28"/>
        </w:rPr>
        <w:t xml:space="preserve">
      1996 жылғы 16 қыркүйектегi Қазақстан Республикасы мен Әзiрбайжан Республикасы арасындағы қатынастардың негізi туралы шарттың қағидаттары мен ережелерiн басшылыққа ала отырып, </w:t>
      </w:r>
      <w:r>
        <w:br/>
      </w:r>
      <w:r>
        <w:rPr>
          <w:rFonts w:ascii="Times New Roman"/>
          <w:b w:val="false"/>
          <w:i w:val="false"/>
          <w:color w:val="000000"/>
          <w:sz w:val="28"/>
        </w:rPr>
        <w:t xml:space="preserve">
      бейбiтшілікті, сенiмдi, тұрақтылықты нығайтуға және Тараптар мемлекеттерi арасындағы әскери саладағы қатынастарды дамытуға үлес қосу қажеттілiгін ескере отырып, </w:t>
      </w:r>
      <w:r>
        <w:br/>
      </w:r>
      <w:r>
        <w:rPr>
          <w:rFonts w:ascii="Times New Roman"/>
          <w:b w:val="false"/>
          <w:i w:val="false"/>
          <w:color w:val="000000"/>
          <w:sz w:val="28"/>
        </w:rPr>
        <w:t xml:space="preserve">
      өзара құрмет пен сенiмнің негiзiнде ынтымақтастыққа ұмтылысты білдіре отырып, </w:t>
      </w:r>
      <w:r>
        <w:br/>
      </w:r>
      <w:r>
        <w:rPr>
          <w:rFonts w:ascii="Times New Roman"/>
          <w:b w:val="false"/>
          <w:i w:val="false"/>
          <w:color w:val="000000"/>
          <w:sz w:val="28"/>
        </w:rPr>
        <w:t xml:space="preserve">
      әскери саладағы екі жақты қарым-қатынастарды дамыту Тараптар мемлекеттерiнің арасындағы байланысты кеңейтуге әкелетіндігіне сенiмдi бола отырып, </w:t>
      </w:r>
      <w:r>
        <w:br/>
      </w:r>
      <w:r>
        <w:rPr>
          <w:rFonts w:ascii="Times New Roman"/>
          <w:b w:val="false"/>
          <w:i w:val="false"/>
          <w:color w:val="000000"/>
          <w:sz w:val="28"/>
        </w:rPr>
        <w:t xml:space="preserve">
      Тараптар мемлекеттері арасындағы әскери ынтымақтастық салаларын ұзақ мерзiмдi жоспарлау және айқындау мақсатында, төмендегілер туралы келiсті: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1. Тараптар осы Келiсiмде көрсетiлген өз мiндеттемелерiн тең құқылық және өзаралық қағидатына сәйкес орындайды. </w:t>
      </w:r>
      <w:r>
        <w:br/>
      </w:r>
      <w:r>
        <w:rPr>
          <w:rFonts w:ascii="Times New Roman"/>
          <w:b w:val="false"/>
          <w:i w:val="false"/>
          <w:color w:val="000000"/>
          <w:sz w:val="28"/>
        </w:rPr>
        <w:t xml:space="preserve">
      2. Тараптар осы Келiсiмдi халықаралық құқық нормаларына, Тараптар мемлекеттерінің ұлттық заңнамаларына сәйкес және өздерiне қабылдаған халықаралық мiндеттемелер шеңберiнде қолданады.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Келiсiмдi iске асыру жөнiндегi Тараптардың уәкілетті органдары мыналар болып табылады: </w:t>
      </w:r>
      <w:r>
        <w:br/>
      </w:r>
      <w:r>
        <w:rPr>
          <w:rFonts w:ascii="Times New Roman"/>
          <w:b w:val="false"/>
          <w:i w:val="false"/>
          <w:color w:val="000000"/>
          <w:sz w:val="28"/>
        </w:rPr>
        <w:t xml:space="preserve">
      қазақстандық Тараптан - Қазақстан Республикасының Қорғаныс министрлігі; </w:t>
      </w:r>
      <w:r>
        <w:br/>
      </w:r>
      <w:r>
        <w:rPr>
          <w:rFonts w:ascii="Times New Roman"/>
          <w:b w:val="false"/>
          <w:i w:val="false"/>
          <w:color w:val="000000"/>
          <w:sz w:val="28"/>
        </w:rPr>
        <w:t xml:space="preserve">
      әзірбайжандық Тараптан - Әзірбайжан Республикасының Қорғаныс министрлiгi.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1. Тараптар ынтымақтастықты әскери қызметтің мынадай салаларында жүзеге асырады: </w:t>
      </w:r>
      <w:r>
        <w:br/>
      </w:r>
      <w:r>
        <w:rPr>
          <w:rFonts w:ascii="Times New Roman"/>
          <w:b w:val="false"/>
          <w:i w:val="false"/>
          <w:color w:val="000000"/>
          <w:sz w:val="28"/>
        </w:rPr>
        <w:t xml:space="preserve">
      1.1. Қорғаныс саясаты. </w:t>
      </w:r>
      <w:r>
        <w:br/>
      </w:r>
      <w:r>
        <w:rPr>
          <w:rFonts w:ascii="Times New Roman"/>
          <w:b w:val="false"/>
          <w:i w:val="false"/>
          <w:color w:val="000000"/>
          <w:sz w:val="28"/>
        </w:rPr>
        <w:t xml:space="preserve">
      1.2. Әскери-экономикалық қызмет. </w:t>
      </w:r>
      <w:r>
        <w:br/>
      </w:r>
      <w:r>
        <w:rPr>
          <w:rFonts w:ascii="Times New Roman"/>
          <w:b w:val="false"/>
          <w:i w:val="false"/>
          <w:color w:val="000000"/>
          <w:sz w:val="28"/>
        </w:rPr>
        <w:t xml:space="preserve">
      1.3. Әскери-техникалық қызмет. </w:t>
      </w:r>
      <w:r>
        <w:br/>
      </w:r>
      <w:r>
        <w:rPr>
          <w:rFonts w:ascii="Times New Roman"/>
          <w:b w:val="false"/>
          <w:i w:val="false"/>
          <w:color w:val="000000"/>
          <w:sz w:val="28"/>
        </w:rPr>
        <w:t xml:space="preserve">
      1.4. Кадрларды даярлау. </w:t>
      </w:r>
      <w:r>
        <w:br/>
      </w:r>
      <w:r>
        <w:rPr>
          <w:rFonts w:ascii="Times New Roman"/>
          <w:b w:val="false"/>
          <w:i w:val="false"/>
          <w:color w:val="000000"/>
          <w:sz w:val="28"/>
        </w:rPr>
        <w:t xml:space="preserve">
      1.5. Армиядағы қоғамдық және мәдени-спорттық жұмыс. </w:t>
      </w:r>
      <w:r>
        <w:br/>
      </w:r>
      <w:r>
        <w:rPr>
          <w:rFonts w:ascii="Times New Roman"/>
          <w:b w:val="false"/>
          <w:i w:val="false"/>
          <w:color w:val="000000"/>
          <w:sz w:val="28"/>
        </w:rPr>
        <w:t xml:space="preserve">
      1.6. Әскери заңнама және заң көмегі. </w:t>
      </w:r>
      <w:r>
        <w:br/>
      </w:r>
      <w:r>
        <w:rPr>
          <w:rFonts w:ascii="Times New Roman"/>
          <w:b w:val="false"/>
          <w:i w:val="false"/>
          <w:color w:val="000000"/>
          <w:sz w:val="28"/>
        </w:rPr>
        <w:t xml:space="preserve">
      1.7. Әскери-ғылыми қызмет және әскери тарих. </w:t>
      </w:r>
      <w:r>
        <w:br/>
      </w:r>
      <w:r>
        <w:rPr>
          <w:rFonts w:ascii="Times New Roman"/>
          <w:b w:val="false"/>
          <w:i w:val="false"/>
          <w:color w:val="000000"/>
          <w:sz w:val="28"/>
        </w:rPr>
        <w:t xml:space="preserve">
      1.8. Әскери медицина. </w:t>
      </w:r>
      <w:r>
        <w:br/>
      </w:r>
      <w:r>
        <w:rPr>
          <w:rFonts w:ascii="Times New Roman"/>
          <w:b w:val="false"/>
          <w:i w:val="false"/>
          <w:color w:val="000000"/>
          <w:sz w:val="28"/>
        </w:rPr>
        <w:t xml:space="preserve">
      1.9. Сенiм мен қауiпсiздiктi нығайту жөнiндегі шаралар. </w:t>
      </w:r>
      <w:r>
        <w:br/>
      </w:r>
      <w:r>
        <w:rPr>
          <w:rFonts w:ascii="Times New Roman"/>
          <w:b w:val="false"/>
          <w:i w:val="false"/>
          <w:color w:val="000000"/>
          <w:sz w:val="28"/>
        </w:rPr>
        <w:t xml:space="preserve">
      1.10. НАТО-ның "Бейбiтшiлiк жолындағы әрiптестiк" және "Талдау және жоспарлау процесі" бағдарламалары шеңберiндегi іс- шараларда бiрлескен іс-қимылдар. </w:t>
      </w:r>
      <w:r>
        <w:br/>
      </w:r>
      <w:r>
        <w:rPr>
          <w:rFonts w:ascii="Times New Roman"/>
          <w:b w:val="false"/>
          <w:i w:val="false"/>
          <w:color w:val="000000"/>
          <w:sz w:val="28"/>
        </w:rPr>
        <w:t xml:space="preserve">
      1.11. Бейбiтшiлiктi қолдау және iзгілік көмек көрсету жөнiндегі операцияларды өткiзу мәселелерi бойынша консультациялар. </w:t>
      </w:r>
      <w:r>
        <w:br/>
      </w:r>
      <w:r>
        <w:rPr>
          <w:rFonts w:ascii="Times New Roman"/>
          <w:b w:val="false"/>
          <w:i w:val="false"/>
          <w:color w:val="000000"/>
          <w:sz w:val="28"/>
        </w:rPr>
        <w:t xml:space="preserve">
      1.12. Қару-жарақты бақылау және жаппай қырып-жою қаруын таратуды болдырмау жөнiндегi бiрлескен iс-қимылдар. </w:t>
      </w:r>
      <w:r>
        <w:br/>
      </w:r>
      <w:r>
        <w:rPr>
          <w:rFonts w:ascii="Times New Roman"/>
          <w:b w:val="false"/>
          <w:i w:val="false"/>
          <w:color w:val="000000"/>
          <w:sz w:val="28"/>
        </w:rPr>
        <w:t xml:space="preserve">
      1.13. Терроризмге қарсы бiрлескен күрес. </w:t>
      </w:r>
      <w:r>
        <w:br/>
      </w:r>
      <w:r>
        <w:rPr>
          <w:rFonts w:ascii="Times New Roman"/>
          <w:b w:val="false"/>
          <w:i w:val="false"/>
          <w:color w:val="000000"/>
          <w:sz w:val="28"/>
        </w:rPr>
        <w:t xml:space="preserve">
      2. Ынтымақтастықты iске асыру барысында Тараптар ынтымақтастықтың жаңа салаларын айқындайтын және дамытатын болады. </w:t>
      </w:r>
      <w:r>
        <w:br/>
      </w:r>
      <w:r>
        <w:rPr>
          <w:rFonts w:ascii="Times New Roman"/>
          <w:b w:val="false"/>
          <w:i w:val="false"/>
          <w:color w:val="000000"/>
          <w:sz w:val="28"/>
        </w:rPr>
        <w:t xml:space="preserve">
      3. Санамаланған қызмет салаларындағы ынтымақтастықтың нақты бағдарламаларын iске асыру мақсатында Тараптар жекелеген келiсiмдер жасасуы мүмкін.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арасындағы ынтымақтастық мынадай нысандарда жүзеге асырылады: </w:t>
      </w:r>
      <w:r>
        <w:br/>
      </w:r>
      <w:r>
        <w:rPr>
          <w:rFonts w:ascii="Times New Roman"/>
          <w:b w:val="false"/>
          <w:i w:val="false"/>
          <w:color w:val="000000"/>
          <w:sz w:val="28"/>
        </w:rPr>
        <w:t xml:space="preserve">
      1.1. Тараптардың уәкiлеттi органдары басшыларының ресми сапарлары. </w:t>
      </w:r>
      <w:r>
        <w:br/>
      </w:r>
      <w:r>
        <w:rPr>
          <w:rFonts w:ascii="Times New Roman"/>
          <w:b w:val="false"/>
          <w:i w:val="false"/>
          <w:color w:val="000000"/>
          <w:sz w:val="28"/>
        </w:rPr>
        <w:t xml:space="preserve">
      1.2. Тараптардың уәкілетті органдары делегацияларының кездесулері мен өкілдерiнiң жұмыс мақсатындағы кездесулері. </w:t>
      </w:r>
      <w:r>
        <w:br/>
      </w:r>
      <w:r>
        <w:rPr>
          <w:rFonts w:ascii="Times New Roman"/>
          <w:b w:val="false"/>
          <w:i w:val="false"/>
          <w:color w:val="000000"/>
          <w:sz w:val="28"/>
        </w:rPr>
        <w:t xml:space="preserve">
      1.3. Тәжірибе алмасу және консультациялар өткiзу. </w:t>
      </w:r>
      <w:r>
        <w:br/>
      </w:r>
      <w:r>
        <w:rPr>
          <w:rFonts w:ascii="Times New Roman"/>
          <w:b w:val="false"/>
          <w:i w:val="false"/>
          <w:color w:val="000000"/>
          <w:sz w:val="28"/>
        </w:rPr>
        <w:t xml:space="preserve">
      1.4. Оқу жобаларына, тағылымдамаларға, бiлiктiлiктi көтеру курстарына қатысу. </w:t>
      </w:r>
      <w:r>
        <w:br/>
      </w:r>
      <w:r>
        <w:rPr>
          <w:rFonts w:ascii="Times New Roman"/>
          <w:b w:val="false"/>
          <w:i w:val="false"/>
          <w:color w:val="000000"/>
          <w:sz w:val="28"/>
        </w:rPr>
        <w:t xml:space="preserve">
      1.5. Әскери жаттығуларға өзара қатысу. </w:t>
      </w:r>
      <w:r>
        <w:br/>
      </w:r>
      <w:r>
        <w:rPr>
          <w:rFonts w:ascii="Times New Roman"/>
          <w:b w:val="false"/>
          <w:i w:val="false"/>
          <w:color w:val="000000"/>
          <w:sz w:val="28"/>
        </w:rPr>
        <w:t xml:space="preserve">
      1.6. Конференциялар мен семинарларға қатысу. </w:t>
      </w:r>
      <w:r>
        <w:br/>
      </w:r>
      <w:r>
        <w:rPr>
          <w:rFonts w:ascii="Times New Roman"/>
          <w:b w:val="false"/>
          <w:i w:val="false"/>
          <w:color w:val="000000"/>
          <w:sz w:val="28"/>
        </w:rPr>
        <w:t xml:space="preserve">
      1.7. Құжаттама және ғылыми еңбектер алмасу. </w:t>
      </w:r>
      <w:r>
        <w:br/>
      </w:r>
      <w:r>
        <w:rPr>
          <w:rFonts w:ascii="Times New Roman"/>
          <w:b w:val="false"/>
          <w:i w:val="false"/>
          <w:color w:val="000000"/>
          <w:sz w:val="28"/>
        </w:rPr>
        <w:t xml:space="preserve">
      1.8. Өзара қызығушылық туғызатын ақпараттар алмасу. </w:t>
      </w:r>
      <w:r>
        <w:br/>
      </w:r>
      <w:r>
        <w:rPr>
          <w:rFonts w:ascii="Times New Roman"/>
          <w:b w:val="false"/>
          <w:i w:val="false"/>
          <w:color w:val="000000"/>
          <w:sz w:val="28"/>
        </w:rPr>
        <w:t xml:space="preserve">
      1.9. Концерттер, көрмелер, фестивальдар және басқа да мәдени іс-шаралар.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1. Осы Келiсiмнiң негiзiнде Тараптар екі жақты әскери ынтымақтастықтың жылдық жоспарын әзiрлейдi. </w:t>
      </w:r>
      <w:r>
        <w:br/>
      </w:r>
      <w:r>
        <w:rPr>
          <w:rFonts w:ascii="Times New Roman"/>
          <w:b w:val="false"/>
          <w:i w:val="false"/>
          <w:color w:val="000000"/>
          <w:sz w:val="28"/>
        </w:rPr>
        <w:t xml:space="preserve">
      2. Тараптар ағымдағы жылдың 15 қазанына дейiн екi жақты әскери ынтымақтастықтың жылдық жоспарының жобасына енгiзу үшiн ұсыныстар алмасады. </w:t>
      </w:r>
      <w:r>
        <w:br/>
      </w:r>
      <w:r>
        <w:rPr>
          <w:rFonts w:ascii="Times New Roman"/>
          <w:b w:val="false"/>
          <w:i w:val="false"/>
          <w:color w:val="000000"/>
          <w:sz w:val="28"/>
        </w:rPr>
        <w:t xml:space="preserve">
      3. Екi жақты әскери ынтымақтастықтың жылдық жоспары iс- шаралардың атауын, оларды жүзеге асыру нысанын, өткiзу мерзiмi мен орнын, жауапты органдарды, адамдар санын және іс-шараларды ұйымдастырумен және өткiзумен байланысты басқа да негізгi мәселелердi қамтиды. </w:t>
      </w:r>
      <w:r>
        <w:br/>
      </w:r>
      <w:r>
        <w:rPr>
          <w:rFonts w:ascii="Times New Roman"/>
          <w:b w:val="false"/>
          <w:i w:val="false"/>
          <w:color w:val="000000"/>
          <w:sz w:val="28"/>
        </w:rPr>
        <w:t xml:space="preserve">
      4. Екi жақты әскери ынтымақтастықтың жылдық жоспарына жоспарды iске асыратын жылдың алдындағы жылдың 15 желтоқсанына дейiн Тараптардың уәкілетті органдарының өкiлдерi қол қояды.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1. Тараптар ынтымақтастық барысында алынған ақпараттың қорғалуын Тараптар мемлекеттерінің ұлттық заңнамасына сәйкес қамтамасыз етуге міндеттенеді. </w:t>
      </w:r>
      <w:r>
        <w:br/>
      </w:r>
      <w:r>
        <w:rPr>
          <w:rFonts w:ascii="Times New Roman"/>
          <w:b w:val="false"/>
          <w:i w:val="false"/>
          <w:color w:val="000000"/>
          <w:sz w:val="28"/>
        </w:rPr>
        <w:t xml:space="preserve">
      2. Тараптар ынтымақтастық барысында алынған ақпаратты осы ақпаратты ұсынған Тарапқа залал келтiруге пайдаланбауға міндеттенедi. </w:t>
      </w:r>
      <w:r>
        <w:br/>
      </w:r>
      <w:r>
        <w:rPr>
          <w:rFonts w:ascii="Times New Roman"/>
          <w:b w:val="false"/>
          <w:i w:val="false"/>
          <w:color w:val="000000"/>
          <w:sz w:val="28"/>
        </w:rPr>
        <w:t xml:space="preserve">
      3. Тараптар ынтымақтастық барысында алынған ақпаратты осы ақпаратты ұсынған Тараптың жазбаша келісімінсіз үшiншi тарапқа бермеуге міндеттенеді.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1. Осы Келiсiмнің 4-бабының 1.1-1.6 және 1.9-тармақшаларында көрсетiлген іс-шараларды жүргiзген кезде: </w:t>
      </w:r>
      <w:r>
        <w:br/>
      </w:r>
      <w:r>
        <w:rPr>
          <w:rFonts w:ascii="Times New Roman"/>
          <w:b w:val="false"/>
          <w:i w:val="false"/>
          <w:color w:val="000000"/>
          <w:sz w:val="28"/>
        </w:rPr>
        <w:t xml:space="preserve">
      жіберуші Тарап iссапар және қабылдаушы Тарап аумағында іс- шаралар өткізілетін жерге дейiнгі көлік шығыстарын, сондай-ақ тұру бойынша шығыстарды көтередi; </w:t>
      </w:r>
      <w:r>
        <w:br/>
      </w:r>
      <w:r>
        <w:rPr>
          <w:rFonts w:ascii="Times New Roman"/>
          <w:b w:val="false"/>
          <w:i w:val="false"/>
          <w:color w:val="000000"/>
          <w:sz w:val="28"/>
        </w:rPr>
        <w:t xml:space="preserve">
      қабылдаушы Тарап іс-шараларға қатысушыларды көлiкпен қамтамасыз ету және техникалық қамтамасыз ету жөнiндегi шығыстарды өзiне қабылдайды. </w:t>
      </w:r>
      <w:r>
        <w:br/>
      </w:r>
      <w:r>
        <w:rPr>
          <w:rFonts w:ascii="Times New Roman"/>
          <w:b w:val="false"/>
          <w:i w:val="false"/>
          <w:color w:val="000000"/>
          <w:sz w:val="28"/>
        </w:rPr>
        <w:t xml:space="preserve">
      2. Қабылдаушы Тарап жіберуші Тараптың персоналына шұғыл медициналық көмекті қамтамасыз етедi.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Келiсiмдi түсiндiру немесе қолдану бойынша даулар туындаған жағдайда, Тараптар оларды келiссөздер және/немесе консультациялар жолымен шешедi.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Келiсiм Тараптар мемлекеттерi қатысушысы болып табылатын халықаралық шарттардан туындайтын Тараптардың құқықтары мен мiндеттемелерiн қозғамайды.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Келiсiмге осы Келiсiмнің ажырамас бөлiгi болып табылатын жекелеген хаттамалармен ресiмделетiн және осы Келiсiмнің II-бабында көзделген тәртiппен күшiне енетiн өзгерiстер мен толықтырулар енгізiлуi мүмкiн.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1. Осы Келiсiм Тараптардың оның күшiне енуi үшiн қажетті мемлекетішілiк рәсiмдердi орындағаны туралы соңғы жазбаша хабарламасын алған күннен бастап күшiне енедi. </w:t>
      </w:r>
      <w:r>
        <w:br/>
      </w:r>
      <w:r>
        <w:rPr>
          <w:rFonts w:ascii="Times New Roman"/>
          <w:b w:val="false"/>
          <w:i w:val="false"/>
          <w:color w:val="000000"/>
          <w:sz w:val="28"/>
        </w:rPr>
        <w:t xml:space="preserve">
      2. Осы Келiсiм бес жыл мерзiмге жасалады және егер бiр-де бiр Тарап тиiстi бес жылдық мерзiм аяқталғанға дейiнгi алты айдан кешiктiрмей оның күшiн тоқтату ниетi туралы басқа Тарапқа жазбаша хабарлама жiбермесе, өздiгiнен келесi бес жылдық мерзiмге ұзартылады. </w:t>
      </w:r>
      <w:r>
        <w:br/>
      </w:r>
      <w:r>
        <w:rPr>
          <w:rFonts w:ascii="Times New Roman"/>
          <w:b w:val="false"/>
          <w:i w:val="false"/>
          <w:color w:val="000000"/>
          <w:sz w:val="28"/>
        </w:rPr>
        <w:t xml:space="preserve">
      Осы Келiсiм Тараптардың бipeуi басқа Тараптың тиiстi жазбаша хабарламасын алған күнiнен бастап алты ай өткеннен кейiн өз күшiн тоқтатады. </w:t>
      </w:r>
      <w:r>
        <w:br/>
      </w:r>
      <w:r>
        <w:rPr>
          <w:rFonts w:ascii="Times New Roman"/>
          <w:b w:val="false"/>
          <w:i w:val="false"/>
          <w:color w:val="000000"/>
          <w:sz w:val="28"/>
        </w:rPr>
        <w:t xml:space="preserve">
      3. Осы Келiсiмнiң қолданысын тоқтатуы оларға қатысты өзге уағдаластық әрекет еткеннен басқа жағдайларда, осы Келiсiмнiң шеңберiнде бұрын басталған басқа бағдарламалар мен жобалардың орындалуына әсер етпейдi. </w:t>
      </w:r>
      <w:r>
        <w:br/>
      </w:r>
      <w:r>
        <w:rPr>
          <w:rFonts w:ascii="Times New Roman"/>
          <w:b w:val="false"/>
          <w:i w:val="false"/>
          <w:color w:val="000000"/>
          <w:sz w:val="28"/>
        </w:rPr>
        <w:t xml:space="preserve">
      200__"_"__________ _______________________________ қаласында </w:t>
      </w:r>
      <w:r>
        <w:br/>
      </w:r>
      <w:r>
        <w:rPr>
          <w:rFonts w:ascii="Times New Roman"/>
          <w:b w:val="false"/>
          <w:i w:val="false"/>
          <w:color w:val="000000"/>
          <w:sz w:val="28"/>
        </w:rPr>
        <w:t xml:space="preserve">
әрқайсысы қазақ, әзiрбайжан және орыс тiлдерiнде екi түпнұсқа данада жасалды, бұл ретте барлық мәтiндердiң бiрдей күшi бар. Осы Келiсiмнiң ережелерiн түсiндiру кезiнде келiспеушiлiктер туындаған жағдайда Тараптар орыс тiлiндегі мәтiнге жүгiнетiн болады. </w:t>
      </w:r>
    </w:p>
    <w:p>
      <w:pPr>
        <w:spacing w:after="0"/>
        <w:ind w:left="0"/>
        <w:jc w:val="both"/>
      </w:pPr>
      <w:r>
        <w:rPr>
          <w:rFonts w:ascii="Times New Roman"/>
          <w:b w:val="false"/>
          <w:i/>
          <w:color w:val="000000"/>
          <w:sz w:val="28"/>
        </w:rPr>
        <w:t xml:space="preserve">      Қазақстан Республикасының         Әзiрбайжан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үшін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