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9b1e" w14:textId="2479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қызметтер көрсетудi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13 сәуірдегі N 412 қаулысы</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Осы қаулыға қосымшаға сәйкес халықаралық iскерлiк операцияларда тауарлардың жекелеген түрлерiне рыноктағы бағалар бойынша трансферттiк бағаларды қолдану кезiнде мемлекеттiк бақылауды жүзеге асыру үшiн сатып алудың маңызды стратегиялық мәнi бар қызметтер көрсетудi берушi заңды тұлғалардың тiзбесi белгiленсiн.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заңнамада белгiленген тәртiппен: </w:t>
      </w:r>
      <w:r>
        <w:br/>
      </w:r>
      <w:r>
        <w:rPr>
          <w:rFonts w:ascii="Times New Roman"/>
          <w:b w:val="false"/>
          <w:i w:val="false"/>
          <w:color w:val="000000"/>
          <w:sz w:val="28"/>
        </w:rPr>
        <w:t xml:space="preserve">
      осы қаулының 1-тармағында көрсетiлген заңды тұлғалардың қызметтер көрсетуiне мемлекеттiк сатып алу туралы шарттар жасасуды; </w:t>
      </w:r>
      <w:r>
        <w:br/>
      </w:r>
      <w:r>
        <w:rPr>
          <w:rFonts w:ascii="Times New Roman"/>
          <w:b w:val="false"/>
          <w:i w:val="false"/>
          <w:color w:val="000000"/>
          <w:sz w:val="28"/>
        </w:rPr>
        <w:t xml:space="preserve">
      жасалатын шарттарды 001 "Мемлекеттiк бюджеттiң атқарылуын және оның атқарылуына бақылауды қамтамасыз ету" бюджеттiк бағдарламасы бойынша көзделген қаражат шегінде қаржыландыруды; </w:t>
      </w:r>
      <w:r>
        <w:br/>
      </w:r>
      <w:r>
        <w:rPr>
          <w:rFonts w:ascii="Times New Roman"/>
          <w:b w:val="false"/>
          <w:i w:val="false"/>
          <w:color w:val="000000"/>
          <w:sz w:val="28"/>
        </w:rPr>
        <w:t xml:space="preserve">
      осы қаулыға сәйкес қызметтер көрсетудi мемлекеттiк сатып алу үшiн пайдаланылатын ақшаны оңтайлы және тиiмдi жұмсау қағидатының сақталуын; </w:t>
      </w:r>
      <w:r>
        <w:br/>
      </w:r>
      <w:r>
        <w:rPr>
          <w:rFonts w:ascii="Times New Roman"/>
          <w:b w:val="false"/>
          <w:i w:val="false"/>
          <w:color w:val="000000"/>
          <w:sz w:val="28"/>
        </w:rPr>
        <w:t xml:space="preserve">
      осы қаулыдан туындайтын өзге де шаралардың қабылдануын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13 сәуірдегі </w:t>
      </w:r>
      <w:r>
        <w:br/>
      </w:r>
      <w:r>
        <w:rPr>
          <w:rFonts w:ascii="Times New Roman"/>
          <w:b w:val="false"/>
          <w:i w:val="false"/>
          <w:color w:val="000000"/>
          <w:sz w:val="28"/>
        </w:rPr>
        <w:t xml:space="preserve">
N 412 қаулысына    </w:t>
      </w:r>
      <w:r>
        <w:br/>
      </w:r>
      <w:r>
        <w:rPr>
          <w:rFonts w:ascii="Times New Roman"/>
          <w:b w:val="false"/>
          <w:i w:val="false"/>
          <w:color w:val="000000"/>
          <w:sz w:val="28"/>
        </w:rPr>
        <w:t xml:space="preserve">
қосымша         </w:t>
      </w:r>
    </w:p>
    <w:bookmarkStart w:name="z4" w:id="3"/>
    <w:p>
      <w:pPr>
        <w:spacing w:after="0"/>
        <w:ind w:left="0"/>
        <w:jc w:val="left"/>
      </w:pPr>
      <w:r>
        <w:rPr>
          <w:rFonts w:ascii="Times New Roman"/>
          <w:b/>
          <w:i w:val="false"/>
          <w:color w:val="000000"/>
        </w:rPr>
        <w:t xml:space="preserve"> 
Халықаралық iскерлік операцияларда тауарлардың жекелеген </w:t>
      </w:r>
      <w:r>
        <w:br/>
      </w:r>
      <w:r>
        <w:rPr>
          <w:rFonts w:ascii="Times New Roman"/>
          <w:b/>
          <w:i w:val="false"/>
          <w:color w:val="000000"/>
        </w:rPr>
        <w:t xml:space="preserve">
түрлеріне рыноктағы бағалар бойынша трансферттік бағаларды </w:t>
      </w:r>
      <w:r>
        <w:br/>
      </w:r>
      <w:r>
        <w:rPr>
          <w:rFonts w:ascii="Times New Roman"/>
          <w:b/>
          <w:i w:val="false"/>
          <w:color w:val="000000"/>
        </w:rPr>
        <w:t xml:space="preserve">
қолдану кезiнде мемлекеттік бақылауды жүзеге асыру үшін сатып алудың маңызды стратегиялық мәнi бар қызметтер көрсетудi берушi заңды тұлғалардың тiзбесi </w:t>
      </w:r>
    </w:p>
    <w:bookmarkEnd w:id="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Көзi       |  Шығарушы     | Тауарлардың атауы|СЭҚ ТН </w:t>
      </w:r>
      <w:r>
        <w:br/>
      </w:r>
      <w:r>
        <w:rPr>
          <w:rFonts w:ascii="Times New Roman"/>
          <w:b w:val="false"/>
          <w:i w:val="false"/>
          <w:color w:val="000000"/>
          <w:sz w:val="28"/>
        </w:rPr>
        <w:t xml:space="preserve">
   |                  | және шығарған |                  |коды </w:t>
      </w:r>
      <w:r>
        <w:br/>
      </w:r>
      <w:r>
        <w:rPr>
          <w:rFonts w:ascii="Times New Roman"/>
          <w:b w:val="false"/>
          <w:i w:val="false"/>
          <w:color w:val="000000"/>
          <w:sz w:val="28"/>
        </w:rPr>
        <w:t xml:space="preserve">
   |                  |   елi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Energy 2000,       "Reuters"       Мұнай және мұнай  2709-2710 </w:t>
      </w:r>
      <w:r>
        <w:br/>
      </w:r>
      <w:r>
        <w:rPr>
          <w:rFonts w:ascii="Times New Roman"/>
          <w:b w:val="false"/>
          <w:i w:val="false"/>
          <w:color w:val="000000"/>
          <w:sz w:val="28"/>
        </w:rPr>
        <w:t xml:space="preserve">
    Commodities 2000   ақпарат         өнiмдерi </w:t>
      </w:r>
      <w:r>
        <w:br/>
      </w:r>
      <w:r>
        <w:rPr>
          <w:rFonts w:ascii="Times New Roman"/>
          <w:b w:val="false"/>
          <w:i w:val="false"/>
          <w:color w:val="000000"/>
          <w:sz w:val="28"/>
        </w:rPr>
        <w:t xml:space="preserve">
                       aгенттігі,      Табиғи газ        2711 11- </w:t>
      </w:r>
      <w:r>
        <w:br/>
      </w:r>
      <w:r>
        <w:rPr>
          <w:rFonts w:ascii="Times New Roman"/>
          <w:b w:val="false"/>
          <w:i w:val="false"/>
          <w:color w:val="000000"/>
          <w:sz w:val="28"/>
        </w:rPr>
        <w:t xml:space="preserve">
                       Ұлыбритания                       2711 21 </w:t>
      </w:r>
      <w:r>
        <w:br/>
      </w:r>
      <w:r>
        <w:rPr>
          <w:rFonts w:ascii="Times New Roman"/>
          <w:b w:val="false"/>
          <w:i w:val="false"/>
          <w:color w:val="000000"/>
          <w:sz w:val="28"/>
        </w:rPr>
        <w:t xml:space="preserve">
                                       Кендер            2601, 2610 </w:t>
      </w:r>
      <w:r>
        <w:br/>
      </w:r>
      <w:r>
        <w:rPr>
          <w:rFonts w:ascii="Times New Roman"/>
          <w:b w:val="false"/>
          <w:i w:val="false"/>
          <w:color w:val="000000"/>
          <w:sz w:val="28"/>
        </w:rPr>
        <w:t xml:space="preserve">
                                       Органикалық       2818 </w:t>
      </w:r>
      <w:r>
        <w:br/>
      </w:r>
      <w:r>
        <w:rPr>
          <w:rFonts w:ascii="Times New Roman"/>
          <w:b w:val="false"/>
          <w:i w:val="false"/>
          <w:color w:val="000000"/>
          <w:sz w:val="28"/>
        </w:rPr>
        <w:t xml:space="preserve">
                                       емес химия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Түстi металдар    7401-7419 </w:t>
      </w:r>
      <w:r>
        <w:br/>
      </w:r>
      <w:r>
        <w:rPr>
          <w:rFonts w:ascii="Times New Roman"/>
          <w:b w:val="false"/>
          <w:i w:val="false"/>
          <w:color w:val="000000"/>
          <w:sz w:val="28"/>
        </w:rPr>
        <w:t xml:space="preserve">
                                                         7501-7508 </w:t>
      </w:r>
      <w:r>
        <w:br/>
      </w:r>
      <w:r>
        <w:rPr>
          <w:rFonts w:ascii="Times New Roman"/>
          <w:b w:val="false"/>
          <w:i w:val="false"/>
          <w:color w:val="000000"/>
          <w:sz w:val="28"/>
        </w:rPr>
        <w:t xml:space="preserve">
                                                         7601-7616 </w:t>
      </w:r>
      <w:r>
        <w:br/>
      </w:r>
      <w:r>
        <w:rPr>
          <w:rFonts w:ascii="Times New Roman"/>
          <w:b w:val="false"/>
          <w:i w:val="false"/>
          <w:color w:val="000000"/>
          <w:sz w:val="28"/>
        </w:rPr>
        <w:t xml:space="preserve">
                                                         7801-7806 </w:t>
      </w:r>
      <w:r>
        <w:br/>
      </w:r>
      <w:r>
        <w:rPr>
          <w:rFonts w:ascii="Times New Roman"/>
          <w:b w:val="false"/>
          <w:i w:val="false"/>
          <w:color w:val="000000"/>
          <w:sz w:val="28"/>
        </w:rPr>
        <w:t xml:space="preserve">
                                                         7901-7907 </w:t>
      </w:r>
      <w:r>
        <w:br/>
      </w:r>
      <w:r>
        <w:rPr>
          <w:rFonts w:ascii="Times New Roman"/>
          <w:b w:val="false"/>
          <w:i w:val="false"/>
          <w:color w:val="000000"/>
          <w:sz w:val="28"/>
        </w:rPr>
        <w:t xml:space="preserve">
                                                         8001-8007 </w:t>
      </w:r>
      <w:r>
        <w:br/>
      </w:r>
      <w:r>
        <w:rPr>
          <w:rFonts w:ascii="Times New Roman"/>
          <w:b w:val="false"/>
          <w:i w:val="false"/>
          <w:color w:val="000000"/>
          <w:sz w:val="28"/>
        </w:rPr>
        <w:t xml:space="preserve">
                                                         8103 </w:t>
      </w:r>
      <w:r>
        <w:br/>
      </w:r>
      <w:r>
        <w:rPr>
          <w:rFonts w:ascii="Times New Roman"/>
          <w:b w:val="false"/>
          <w:i w:val="false"/>
          <w:color w:val="000000"/>
          <w:sz w:val="28"/>
        </w:rPr>
        <w:t xml:space="preserve">
                                       Қара металдар     7201, </w:t>
      </w:r>
      <w:r>
        <w:br/>
      </w:r>
      <w:r>
        <w:rPr>
          <w:rFonts w:ascii="Times New Roman"/>
          <w:b w:val="false"/>
          <w:i w:val="false"/>
          <w:color w:val="000000"/>
          <w:sz w:val="28"/>
        </w:rPr>
        <w:t xml:space="preserve">
                                       прокаты           7203-7229 </w:t>
      </w:r>
      <w:r>
        <w:br/>
      </w:r>
      <w:r>
        <w:rPr>
          <w:rFonts w:ascii="Times New Roman"/>
          <w:b w:val="false"/>
          <w:i w:val="false"/>
          <w:color w:val="000000"/>
          <w:sz w:val="28"/>
        </w:rPr>
        <w:t xml:space="preserve">
                                       Ферроқорытпалар   7202 </w:t>
      </w:r>
      <w:r>
        <w:br/>
      </w:r>
      <w:r>
        <w:rPr>
          <w:rFonts w:ascii="Times New Roman"/>
          <w:b w:val="false"/>
          <w:i w:val="false"/>
          <w:color w:val="000000"/>
          <w:sz w:val="28"/>
        </w:rPr>
        <w:t xml:space="preserve">
                                       Дәндi дақылдар    1001-1008 </w:t>
      </w:r>
      <w:r>
        <w:br/>
      </w:r>
      <w:r>
        <w:rPr>
          <w:rFonts w:ascii="Times New Roman"/>
          <w:b w:val="false"/>
          <w:i w:val="false"/>
          <w:color w:val="000000"/>
          <w:sz w:val="28"/>
        </w:rPr>
        <w:t xml:space="preserve">
                                       Мақта             5201-5204 </w:t>
      </w:r>
    </w:p>
    <w:p>
      <w:pPr>
        <w:spacing w:after="0"/>
        <w:ind w:left="0"/>
        <w:jc w:val="both"/>
      </w:pPr>
      <w:r>
        <w:rPr>
          <w:rFonts w:ascii="Times New Roman"/>
          <w:b w:val="false"/>
          <w:i w:val="false"/>
          <w:color w:val="000000"/>
          <w:sz w:val="28"/>
        </w:rPr>
        <w:t xml:space="preserve">2.  "Metal Bulletin"   "Metal          Кендер            2601, 2610 </w:t>
      </w:r>
      <w:r>
        <w:br/>
      </w:r>
      <w:r>
        <w:rPr>
          <w:rFonts w:ascii="Times New Roman"/>
          <w:b w:val="false"/>
          <w:i w:val="false"/>
          <w:color w:val="000000"/>
          <w:sz w:val="28"/>
        </w:rPr>
        <w:t xml:space="preserve">
    журналы            Bulletin" </w:t>
      </w:r>
      <w:r>
        <w:br/>
      </w:r>
      <w:r>
        <w:rPr>
          <w:rFonts w:ascii="Times New Roman"/>
          <w:b w:val="false"/>
          <w:i w:val="false"/>
          <w:color w:val="000000"/>
          <w:sz w:val="28"/>
        </w:rPr>
        <w:t xml:space="preserve">
                       Jоurnals Ltd."  Органикалық       2818, 2844 </w:t>
      </w:r>
      <w:r>
        <w:br/>
      </w:r>
      <w:r>
        <w:rPr>
          <w:rFonts w:ascii="Times New Roman"/>
          <w:b w:val="false"/>
          <w:i w:val="false"/>
          <w:color w:val="000000"/>
          <w:sz w:val="28"/>
        </w:rPr>
        <w:t xml:space="preserve">
                       Ұлыбритания     емес химия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Түсті металдар    7401-7419 </w:t>
      </w:r>
      <w:r>
        <w:br/>
      </w:r>
      <w:r>
        <w:rPr>
          <w:rFonts w:ascii="Times New Roman"/>
          <w:b w:val="false"/>
          <w:i w:val="false"/>
          <w:color w:val="000000"/>
          <w:sz w:val="28"/>
        </w:rPr>
        <w:t xml:space="preserve">
                                                         7501-7508 </w:t>
      </w:r>
      <w:r>
        <w:br/>
      </w:r>
      <w:r>
        <w:rPr>
          <w:rFonts w:ascii="Times New Roman"/>
          <w:b w:val="false"/>
          <w:i w:val="false"/>
          <w:color w:val="000000"/>
          <w:sz w:val="28"/>
        </w:rPr>
        <w:t xml:space="preserve">
                                                         7601-7616 </w:t>
      </w:r>
      <w:r>
        <w:br/>
      </w:r>
      <w:r>
        <w:rPr>
          <w:rFonts w:ascii="Times New Roman"/>
          <w:b w:val="false"/>
          <w:i w:val="false"/>
          <w:color w:val="000000"/>
          <w:sz w:val="28"/>
        </w:rPr>
        <w:t xml:space="preserve">
                                                         7801-7806 </w:t>
      </w:r>
      <w:r>
        <w:br/>
      </w:r>
      <w:r>
        <w:rPr>
          <w:rFonts w:ascii="Times New Roman"/>
          <w:b w:val="false"/>
          <w:i w:val="false"/>
          <w:color w:val="000000"/>
          <w:sz w:val="28"/>
        </w:rPr>
        <w:t xml:space="preserve">
                                                         7901-7907 </w:t>
      </w:r>
      <w:r>
        <w:br/>
      </w:r>
      <w:r>
        <w:rPr>
          <w:rFonts w:ascii="Times New Roman"/>
          <w:b w:val="false"/>
          <w:i w:val="false"/>
          <w:color w:val="000000"/>
          <w:sz w:val="28"/>
        </w:rPr>
        <w:t xml:space="preserve">
                                                         8001-8007 </w:t>
      </w:r>
      <w:r>
        <w:br/>
      </w:r>
      <w:r>
        <w:rPr>
          <w:rFonts w:ascii="Times New Roman"/>
          <w:b w:val="false"/>
          <w:i w:val="false"/>
          <w:color w:val="000000"/>
          <w:sz w:val="28"/>
        </w:rPr>
        <w:t xml:space="preserve">
                                                         8103 </w:t>
      </w:r>
      <w:r>
        <w:br/>
      </w:r>
      <w:r>
        <w:rPr>
          <w:rFonts w:ascii="Times New Roman"/>
          <w:b w:val="false"/>
          <w:i w:val="false"/>
          <w:color w:val="000000"/>
          <w:sz w:val="28"/>
        </w:rPr>
        <w:t xml:space="preserve">
                                       Ферроқорытпалар   7202 </w:t>
      </w:r>
      <w:r>
        <w:br/>
      </w:r>
      <w:r>
        <w:rPr>
          <w:rFonts w:ascii="Times New Roman"/>
          <w:b w:val="false"/>
          <w:i w:val="false"/>
          <w:color w:val="000000"/>
          <w:sz w:val="28"/>
        </w:rPr>
        <w:t xml:space="preserve">
                                       Қара металдар     7201, </w:t>
      </w:r>
      <w:r>
        <w:br/>
      </w:r>
      <w:r>
        <w:rPr>
          <w:rFonts w:ascii="Times New Roman"/>
          <w:b w:val="false"/>
          <w:i w:val="false"/>
          <w:color w:val="000000"/>
          <w:sz w:val="28"/>
        </w:rPr>
        <w:t xml:space="preserve">
                                       прокаты           7203-7229 </w:t>
      </w:r>
    </w:p>
    <w:p>
      <w:pPr>
        <w:spacing w:after="0"/>
        <w:ind w:left="0"/>
        <w:jc w:val="both"/>
      </w:pPr>
      <w:r>
        <w:rPr>
          <w:rFonts w:ascii="Times New Roman"/>
          <w:b w:val="false"/>
          <w:i w:val="false"/>
          <w:color w:val="000000"/>
          <w:sz w:val="28"/>
        </w:rPr>
        <w:t xml:space="preserve">3.  "The Tex Reports"  "The Tex        Кендер            2601, 2610 </w:t>
      </w:r>
      <w:r>
        <w:br/>
      </w:r>
      <w:r>
        <w:rPr>
          <w:rFonts w:ascii="Times New Roman"/>
          <w:b w:val="false"/>
          <w:i w:val="false"/>
          <w:color w:val="000000"/>
          <w:sz w:val="28"/>
        </w:rPr>
        <w:t xml:space="preserve">
     журналы           Reports" </w:t>
      </w:r>
      <w:r>
        <w:br/>
      </w:r>
      <w:r>
        <w:rPr>
          <w:rFonts w:ascii="Times New Roman"/>
          <w:b w:val="false"/>
          <w:i w:val="false"/>
          <w:color w:val="000000"/>
          <w:sz w:val="28"/>
        </w:rPr>
        <w:t xml:space="preserve">
                       Co.,Ltd.",      Түстi металдар    7401-7419 </w:t>
      </w:r>
      <w:r>
        <w:br/>
      </w:r>
      <w:r>
        <w:rPr>
          <w:rFonts w:ascii="Times New Roman"/>
          <w:b w:val="false"/>
          <w:i w:val="false"/>
          <w:color w:val="000000"/>
          <w:sz w:val="28"/>
        </w:rPr>
        <w:t xml:space="preserve">
                       Жапония                           7501-7508 </w:t>
      </w:r>
      <w:r>
        <w:br/>
      </w:r>
      <w:r>
        <w:rPr>
          <w:rFonts w:ascii="Times New Roman"/>
          <w:b w:val="false"/>
          <w:i w:val="false"/>
          <w:color w:val="000000"/>
          <w:sz w:val="28"/>
        </w:rPr>
        <w:t xml:space="preserve">
                                                         7601-7616 </w:t>
      </w:r>
      <w:r>
        <w:br/>
      </w:r>
      <w:r>
        <w:rPr>
          <w:rFonts w:ascii="Times New Roman"/>
          <w:b w:val="false"/>
          <w:i w:val="false"/>
          <w:color w:val="000000"/>
          <w:sz w:val="28"/>
        </w:rPr>
        <w:t xml:space="preserve">
                                                         7801-7806 </w:t>
      </w:r>
      <w:r>
        <w:br/>
      </w:r>
      <w:r>
        <w:rPr>
          <w:rFonts w:ascii="Times New Roman"/>
          <w:b w:val="false"/>
          <w:i w:val="false"/>
          <w:color w:val="000000"/>
          <w:sz w:val="28"/>
        </w:rPr>
        <w:t xml:space="preserve">
                                                         7901-7907 </w:t>
      </w:r>
      <w:r>
        <w:br/>
      </w:r>
      <w:r>
        <w:rPr>
          <w:rFonts w:ascii="Times New Roman"/>
          <w:b w:val="false"/>
          <w:i w:val="false"/>
          <w:color w:val="000000"/>
          <w:sz w:val="28"/>
        </w:rPr>
        <w:t xml:space="preserve">
                                                         8001-8007 </w:t>
      </w:r>
      <w:r>
        <w:br/>
      </w:r>
      <w:r>
        <w:rPr>
          <w:rFonts w:ascii="Times New Roman"/>
          <w:b w:val="false"/>
          <w:i w:val="false"/>
          <w:color w:val="000000"/>
          <w:sz w:val="28"/>
        </w:rPr>
        <w:t xml:space="preserve">
                                                         8103 </w:t>
      </w:r>
      <w:r>
        <w:br/>
      </w:r>
      <w:r>
        <w:rPr>
          <w:rFonts w:ascii="Times New Roman"/>
          <w:b w:val="false"/>
          <w:i w:val="false"/>
          <w:color w:val="000000"/>
          <w:sz w:val="28"/>
        </w:rPr>
        <w:t xml:space="preserve">
                                       Ферроқорытпалар   7202 </w:t>
      </w:r>
      <w:r>
        <w:br/>
      </w:r>
      <w:r>
        <w:rPr>
          <w:rFonts w:ascii="Times New Roman"/>
          <w:b w:val="false"/>
          <w:i w:val="false"/>
          <w:color w:val="000000"/>
          <w:sz w:val="28"/>
        </w:rPr>
        <w:t xml:space="preserve">
                                       Қара металдар     7201, </w:t>
      </w:r>
      <w:r>
        <w:br/>
      </w:r>
      <w:r>
        <w:rPr>
          <w:rFonts w:ascii="Times New Roman"/>
          <w:b w:val="false"/>
          <w:i w:val="false"/>
          <w:color w:val="000000"/>
          <w:sz w:val="28"/>
        </w:rPr>
        <w:t xml:space="preserve">
                                       прокаты           7203-7229 </w:t>
      </w:r>
    </w:p>
    <w:p>
      <w:pPr>
        <w:spacing w:after="0"/>
        <w:ind w:left="0"/>
        <w:jc w:val="both"/>
      </w:pPr>
      <w:r>
        <w:rPr>
          <w:rFonts w:ascii="Times New Roman"/>
          <w:b w:val="false"/>
          <w:i w:val="false"/>
          <w:color w:val="000000"/>
          <w:sz w:val="28"/>
        </w:rPr>
        <w:t xml:space="preserve">4.  "SteelWEEK"        "CRU            Қара металдар     7201, </w:t>
      </w:r>
      <w:r>
        <w:br/>
      </w:r>
      <w:r>
        <w:rPr>
          <w:rFonts w:ascii="Times New Roman"/>
          <w:b w:val="false"/>
          <w:i w:val="false"/>
          <w:color w:val="000000"/>
          <w:sz w:val="28"/>
        </w:rPr>
        <w:t xml:space="preserve">
     журналы           Publishing      прокаты           7203-7229 </w:t>
      </w:r>
      <w:r>
        <w:br/>
      </w:r>
      <w:r>
        <w:rPr>
          <w:rFonts w:ascii="Times New Roman"/>
          <w:b w:val="false"/>
          <w:i w:val="false"/>
          <w:color w:val="000000"/>
          <w:sz w:val="28"/>
        </w:rPr>
        <w:t xml:space="preserve">
                       Ltd.", </w:t>
      </w:r>
      <w:r>
        <w:br/>
      </w: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5.  "Баға дайджестi",  "Цена-          Дәндi дақылдар    1001-1008 </w:t>
      </w:r>
      <w:r>
        <w:br/>
      </w:r>
      <w:r>
        <w:rPr>
          <w:rFonts w:ascii="Times New Roman"/>
          <w:b w:val="false"/>
          <w:i w:val="false"/>
          <w:color w:val="000000"/>
          <w:sz w:val="28"/>
        </w:rPr>
        <w:t xml:space="preserve">
     журналы, "Баға    Информ" ААҚ     Мақта             5201-5204 </w:t>
      </w:r>
      <w:r>
        <w:br/>
      </w:r>
      <w:r>
        <w:rPr>
          <w:rFonts w:ascii="Times New Roman"/>
          <w:b w:val="false"/>
          <w:i w:val="false"/>
          <w:color w:val="000000"/>
          <w:sz w:val="28"/>
        </w:rPr>
        <w:t xml:space="preserve">
    ақпараты"          Ресей           Кендер            2601, 2610 </w:t>
      </w:r>
      <w:r>
        <w:br/>
      </w:r>
      <w:r>
        <w:rPr>
          <w:rFonts w:ascii="Times New Roman"/>
          <w:b w:val="false"/>
          <w:i w:val="false"/>
          <w:color w:val="000000"/>
          <w:sz w:val="28"/>
        </w:rPr>
        <w:t xml:space="preserve">
    бюллетенi - </w:t>
      </w:r>
      <w:r>
        <w:br/>
      </w:r>
      <w:r>
        <w:rPr>
          <w:rFonts w:ascii="Times New Roman"/>
          <w:b w:val="false"/>
          <w:i w:val="false"/>
          <w:color w:val="000000"/>
          <w:sz w:val="28"/>
        </w:rPr>
        <w:t xml:space="preserve">
    "Баға дайджестi", </w:t>
      </w:r>
      <w:r>
        <w:br/>
      </w:r>
      <w:r>
        <w:rPr>
          <w:rFonts w:ascii="Times New Roman"/>
          <w:b w:val="false"/>
          <w:i w:val="false"/>
          <w:color w:val="000000"/>
          <w:sz w:val="28"/>
        </w:rPr>
        <w:t xml:space="preserve">
    журналына қосымша </w:t>
      </w:r>
    </w:p>
    <w:p>
      <w:pPr>
        <w:spacing w:after="0"/>
        <w:ind w:left="0"/>
        <w:jc w:val="both"/>
      </w:pPr>
      <w:r>
        <w:rPr>
          <w:rFonts w:ascii="Times New Roman"/>
          <w:b w:val="false"/>
          <w:i w:val="false"/>
          <w:color w:val="000000"/>
          <w:sz w:val="28"/>
        </w:rPr>
        <w:t xml:space="preserve">6.  Ресей Федерациясы  Ресей           Дәндi дақылдар    1001-1008 </w:t>
      </w:r>
      <w:r>
        <w:br/>
      </w:r>
      <w:r>
        <w:rPr>
          <w:rFonts w:ascii="Times New Roman"/>
          <w:b w:val="false"/>
          <w:i w:val="false"/>
          <w:color w:val="000000"/>
          <w:sz w:val="28"/>
        </w:rPr>
        <w:t xml:space="preserve">
    Ауыл шаруашылығы   Федерациясы.    Қант              1701 </w:t>
      </w:r>
      <w:r>
        <w:br/>
      </w:r>
      <w:r>
        <w:rPr>
          <w:rFonts w:ascii="Times New Roman"/>
          <w:b w:val="false"/>
          <w:i w:val="false"/>
          <w:color w:val="000000"/>
          <w:sz w:val="28"/>
        </w:rPr>
        <w:t xml:space="preserve">
    министрлiгінiң     ның </w:t>
      </w:r>
      <w:r>
        <w:br/>
      </w:r>
      <w:r>
        <w:rPr>
          <w:rFonts w:ascii="Times New Roman"/>
          <w:b w:val="false"/>
          <w:i w:val="false"/>
          <w:color w:val="000000"/>
          <w:sz w:val="28"/>
        </w:rPr>
        <w:t xml:space="preserve">
    Ресей өңiрле.      Ауыл </w:t>
      </w:r>
      <w:r>
        <w:br/>
      </w:r>
      <w:r>
        <w:rPr>
          <w:rFonts w:ascii="Times New Roman"/>
          <w:b w:val="false"/>
          <w:i w:val="false"/>
          <w:color w:val="000000"/>
          <w:sz w:val="28"/>
        </w:rPr>
        <w:t xml:space="preserve">
    рiндегi азық.      шаруашылығы </w:t>
      </w:r>
      <w:r>
        <w:br/>
      </w:r>
      <w:r>
        <w:rPr>
          <w:rFonts w:ascii="Times New Roman"/>
          <w:b w:val="false"/>
          <w:i w:val="false"/>
          <w:color w:val="000000"/>
          <w:sz w:val="28"/>
        </w:rPr>
        <w:t xml:space="preserve">
    түлiк рыногының    министрлiгi, </w:t>
      </w:r>
      <w:r>
        <w:br/>
      </w:r>
      <w:r>
        <w:rPr>
          <w:rFonts w:ascii="Times New Roman"/>
          <w:b w:val="false"/>
          <w:i w:val="false"/>
          <w:color w:val="000000"/>
          <w:sz w:val="28"/>
        </w:rPr>
        <w:t xml:space="preserve">
    жай-күйi туралы    Ресей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бюллетен </w:t>
      </w:r>
    </w:p>
    <w:p>
      <w:pPr>
        <w:spacing w:after="0"/>
        <w:ind w:left="0"/>
        <w:jc w:val="both"/>
      </w:pPr>
      <w:r>
        <w:rPr>
          <w:rFonts w:ascii="Times New Roman"/>
          <w:b w:val="false"/>
          <w:i w:val="false"/>
          <w:color w:val="000000"/>
          <w:sz w:val="28"/>
        </w:rPr>
        <w:t xml:space="preserve">7.  Platt,s Srude Oil  The McGraw-     Мұнай             2709 </w:t>
      </w:r>
      <w:r>
        <w:br/>
      </w:r>
      <w:r>
        <w:rPr>
          <w:rFonts w:ascii="Times New Roman"/>
          <w:b w:val="false"/>
          <w:i w:val="false"/>
          <w:color w:val="000000"/>
          <w:sz w:val="28"/>
        </w:rPr>
        <w:t xml:space="preserve">
    Marketwirе         Нill Companies, </w:t>
      </w:r>
      <w:r>
        <w:br/>
      </w: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8.  Platt,s European   The McGraw-     Мұнай өнiмдерi    2710 </w:t>
      </w:r>
      <w:r>
        <w:br/>
      </w:r>
      <w:r>
        <w:rPr>
          <w:rFonts w:ascii="Times New Roman"/>
          <w:b w:val="false"/>
          <w:i w:val="false"/>
          <w:color w:val="000000"/>
          <w:sz w:val="28"/>
        </w:rPr>
        <w:t xml:space="preserve">
    Маrketscan         Hill Companies </w:t>
      </w:r>
      <w:r>
        <w:br/>
      </w: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9.  Platt,s Clean      The McGraw-     Мұнай өнiмдерiн    - </w:t>
      </w:r>
      <w:r>
        <w:br/>
      </w:r>
      <w:r>
        <w:rPr>
          <w:rFonts w:ascii="Times New Roman"/>
          <w:b w:val="false"/>
          <w:i w:val="false"/>
          <w:color w:val="000000"/>
          <w:sz w:val="28"/>
        </w:rPr>
        <w:t xml:space="preserve">
    Tankerwire         Hill Companies  танкермен </w:t>
      </w:r>
      <w:r>
        <w:br/>
      </w:r>
      <w:r>
        <w:rPr>
          <w:rFonts w:ascii="Times New Roman"/>
          <w:b w:val="false"/>
          <w:i w:val="false"/>
          <w:color w:val="000000"/>
          <w:sz w:val="28"/>
        </w:rPr>
        <w:t xml:space="preserve">
                       Ұлыбритания     тасымалдау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10. Platt,s Dirty      The McGraw-     Мұнай өнiмдерiн    - </w:t>
      </w:r>
      <w:r>
        <w:br/>
      </w:r>
      <w:r>
        <w:rPr>
          <w:rFonts w:ascii="Times New Roman"/>
          <w:b w:val="false"/>
          <w:i w:val="false"/>
          <w:color w:val="000000"/>
          <w:sz w:val="28"/>
        </w:rPr>
        <w:t xml:space="preserve">
    Tankerwire         НiiI Companies  танкермен </w:t>
      </w:r>
      <w:r>
        <w:br/>
      </w:r>
      <w:r>
        <w:rPr>
          <w:rFonts w:ascii="Times New Roman"/>
          <w:b w:val="false"/>
          <w:i w:val="false"/>
          <w:color w:val="000000"/>
          <w:sz w:val="28"/>
        </w:rPr>
        <w:t xml:space="preserve">
                       Ұлыбритания     тасымалдау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11. Platt,s Neft       The McGraw-     Мұнай              2709 </w:t>
      </w:r>
      <w:r>
        <w:br/>
      </w:r>
      <w:r>
        <w:rPr>
          <w:rFonts w:ascii="Times New Roman"/>
          <w:b w:val="false"/>
          <w:i w:val="false"/>
          <w:color w:val="000000"/>
          <w:sz w:val="28"/>
        </w:rPr>
        <w:t xml:space="preserve">
    Trader             Hill Companies, Мұнай өнiмдерi     2710 </w:t>
      </w:r>
      <w:r>
        <w:br/>
      </w: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12. Gas Daily          The McGraw-     Мұнайлы            2711 </w:t>
      </w:r>
      <w:r>
        <w:br/>
      </w:r>
      <w:r>
        <w:rPr>
          <w:rFonts w:ascii="Times New Roman"/>
          <w:b w:val="false"/>
          <w:i w:val="false"/>
          <w:color w:val="000000"/>
          <w:sz w:val="28"/>
        </w:rPr>
        <w:t xml:space="preserve">
                       Hill Companies  газдар және өзге </w:t>
      </w:r>
      <w:r>
        <w:br/>
      </w:r>
      <w:r>
        <w:rPr>
          <w:rFonts w:ascii="Times New Roman"/>
          <w:b w:val="false"/>
          <w:i w:val="false"/>
          <w:color w:val="000000"/>
          <w:sz w:val="28"/>
        </w:rPr>
        <w:t xml:space="preserve">
                       Ұлыбритания     де газ тектес </w:t>
      </w:r>
      <w:r>
        <w:br/>
      </w:r>
      <w:r>
        <w:rPr>
          <w:rFonts w:ascii="Times New Roman"/>
          <w:b w:val="false"/>
          <w:i w:val="false"/>
          <w:color w:val="000000"/>
          <w:sz w:val="28"/>
        </w:rPr>
        <w:t xml:space="preserve">
                                       көмiрсутектер </w:t>
      </w:r>
    </w:p>
    <w:p>
      <w:pPr>
        <w:spacing w:after="0"/>
        <w:ind w:left="0"/>
        <w:jc w:val="both"/>
      </w:pPr>
      <w:r>
        <w:rPr>
          <w:rFonts w:ascii="Times New Roman"/>
          <w:b w:val="false"/>
          <w:i w:val="false"/>
          <w:color w:val="000000"/>
          <w:sz w:val="28"/>
        </w:rPr>
        <w:t xml:space="preserve">13. Мұнай экспорты     Petroleum       Мұнай              2709 </w:t>
      </w:r>
      <w:r>
        <w:br/>
      </w:r>
      <w:r>
        <w:rPr>
          <w:rFonts w:ascii="Times New Roman"/>
          <w:b w:val="false"/>
          <w:i w:val="false"/>
          <w:color w:val="000000"/>
          <w:sz w:val="28"/>
        </w:rPr>
        <w:t xml:space="preserve">
                       Argus,          Мұнай өнiмдерi     2710 </w:t>
      </w:r>
      <w:r>
        <w:br/>
      </w: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14. Мұнай панорамасы   Petroleum       Мұнай              2709 </w:t>
      </w:r>
      <w:r>
        <w:br/>
      </w:r>
      <w:r>
        <w:rPr>
          <w:rFonts w:ascii="Times New Roman"/>
          <w:b w:val="false"/>
          <w:i w:val="false"/>
          <w:color w:val="000000"/>
          <w:sz w:val="28"/>
        </w:rPr>
        <w:t xml:space="preserve">
                       Argus,          Мұнай өнiмдерi     2710 </w:t>
      </w:r>
      <w:r>
        <w:br/>
      </w:r>
      <w:r>
        <w:rPr>
          <w:rFonts w:ascii="Times New Roman"/>
          <w:b w:val="false"/>
          <w:i w:val="false"/>
          <w:color w:val="000000"/>
          <w:sz w:val="28"/>
        </w:rPr>
        <w:t xml:space="preserve">
                       Ұлыбритания     Мұнайлы            2711 </w:t>
      </w:r>
      <w:r>
        <w:br/>
      </w:r>
      <w:r>
        <w:rPr>
          <w:rFonts w:ascii="Times New Roman"/>
          <w:b w:val="false"/>
          <w:i w:val="false"/>
          <w:color w:val="000000"/>
          <w:sz w:val="28"/>
        </w:rPr>
        <w:t xml:space="preserve">
                                       газдар және өзге </w:t>
      </w:r>
      <w:r>
        <w:br/>
      </w:r>
      <w:r>
        <w:rPr>
          <w:rFonts w:ascii="Times New Roman"/>
          <w:b w:val="false"/>
          <w:i w:val="false"/>
          <w:color w:val="000000"/>
          <w:sz w:val="28"/>
        </w:rPr>
        <w:t xml:space="preserve">
                                       де газ тектес </w:t>
      </w:r>
      <w:r>
        <w:br/>
      </w:r>
      <w:r>
        <w:rPr>
          <w:rFonts w:ascii="Times New Roman"/>
          <w:b w:val="false"/>
          <w:i w:val="false"/>
          <w:color w:val="000000"/>
          <w:sz w:val="28"/>
        </w:rPr>
        <w:t xml:space="preserve">
                                       көмiрсутектер </w:t>
      </w:r>
    </w:p>
    <w:p>
      <w:pPr>
        <w:spacing w:after="0"/>
        <w:ind w:left="0"/>
        <w:jc w:val="both"/>
      </w:pPr>
      <w:r>
        <w:rPr>
          <w:rFonts w:ascii="Times New Roman"/>
          <w:b w:val="false"/>
          <w:i w:val="false"/>
          <w:color w:val="000000"/>
          <w:sz w:val="28"/>
        </w:rPr>
        <w:t xml:space="preserve">15. Metal-pages        Metal-pages     Титан және         8108 </w:t>
      </w:r>
      <w:r>
        <w:br/>
      </w:r>
      <w:r>
        <w:rPr>
          <w:rFonts w:ascii="Times New Roman"/>
          <w:b w:val="false"/>
          <w:i w:val="false"/>
          <w:color w:val="000000"/>
          <w:sz w:val="28"/>
        </w:rPr>
        <w:t xml:space="preserve">
                       Limited,        бұйымдар </w:t>
      </w:r>
      <w:r>
        <w:br/>
      </w:r>
      <w:r>
        <w:rPr>
          <w:rFonts w:ascii="Times New Roman"/>
          <w:b w:val="false"/>
          <w:i w:val="false"/>
          <w:color w:val="000000"/>
          <w:sz w:val="28"/>
        </w:rPr>
        <w:t xml:space="preserve">
                       Ұлыбритания     Мақта              5201-5204 </w:t>
      </w:r>
    </w:p>
    <w:p>
      <w:pPr>
        <w:spacing w:after="0"/>
        <w:ind w:left="0"/>
        <w:jc w:val="both"/>
      </w:pPr>
      <w:r>
        <w:rPr>
          <w:rFonts w:ascii="Times New Roman"/>
          <w:b w:val="false"/>
          <w:i w:val="false"/>
          <w:color w:val="000000"/>
          <w:sz w:val="28"/>
        </w:rPr>
        <w:t xml:space="preserve">16. Cotton Outlook     Соtlook </w:t>
      </w:r>
      <w:r>
        <w:br/>
      </w:r>
      <w:r>
        <w:rPr>
          <w:rFonts w:ascii="Times New Roman"/>
          <w:b w:val="false"/>
          <w:i w:val="false"/>
          <w:color w:val="000000"/>
          <w:sz w:val="28"/>
        </w:rPr>
        <w:t xml:space="preserve">
                       Limited, </w:t>
      </w:r>
      <w:r>
        <w:br/>
      </w: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17. The Liverpool      The Liverpool   Мақта              5201-5204 </w:t>
      </w:r>
      <w:r>
        <w:br/>
      </w:r>
      <w:r>
        <w:rPr>
          <w:rFonts w:ascii="Times New Roman"/>
          <w:b w:val="false"/>
          <w:i w:val="false"/>
          <w:color w:val="000000"/>
          <w:sz w:val="28"/>
        </w:rPr>
        <w:t xml:space="preserve">
    Cotton             Cotton Services </w:t>
      </w:r>
      <w:r>
        <w:br/>
      </w:r>
      <w:r>
        <w:rPr>
          <w:rFonts w:ascii="Times New Roman"/>
          <w:b w:val="false"/>
          <w:i w:val="false"/>
          <w:color w:val="000000"/>
          <w:sz w:val="28"/>
        </w:rPr>
        <w:t xml:space="preserve">
    Services Limited   Limited, </w:t>
      </w:r>
      <w:r>
        <w:br/>
      </w:r>
      <w:r>
        <w:rPr>
          <w:rFonts w:ascii="Times New Roman"/>
          <w:b w:val="false"/>
          <w:i w:val="false"/>
          <w:color w:val="000000"/>
          <w:sz w:val="28"/>
        </w:rPr>
        <w:t xml:space="preserve">
                       Ұлыбритания     Алюминий оксиді    2818 </w:t>
      </w:r>
    </w:p>
    <w:p>
      <w:pPr>
        <w:spacing w:after="0"/>
        <w:ind w:left="0"/>
        <w:jc w:val="both"/>
      </w:pPr>
      <w:r>
        <w:rPr>
          <w:rFonts w:ascii="Times New Roman"/>
          <w:b w:val="false"/>
          <w:i w:val="false"/>
          <w:color w:val="000000"/>
          <w:sz w:val="28"/>
        </w:rPr>
        <w:t xml:space="preserve">18. Alumina            CRU </w:t>
      </w:r>
      <w:r>
        <w:br/>
      </w:r>
      <w:r>
        <w:rPr>
          <w:rFonts w:ascii="Times New Roman"/>
          <w:b w:val="false"/>
          <w:i w:val="false"/>
          <w:color w:val="000000"/>
          <w:sz w:val="28"/>
        </w:rPr>
        <w:t xml:space="preserve">
                       International </w:t>
      </w:r>
      <w:r>
        <w:br/>
      </w:r>
      <w:r>
        <w:rPr>
          <w:rFonts w:ascii="Times New Roman"/>
          <w:b w:val="false"/>
          <w:i w:val="false"/>
          <w:color w:val="000000"/>
          <w:sz w:val="28"/>
        </w:rPr>
        <w:t xml:space="preserve">
                       Limited, </w:t>
      </w:r>
      <w:r>
        <w:br/>
      </w: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19. "SUPERSCHWACKE"    "Евротакс"      Еуропа елдерiнiң   8702, 8703 </w:t>
      </w:r>
      <w:r>
        <w:br/>
      </w:r>
      <w:r>
        <w:rPr>
          <w:rFonts w:ascii="Times New Roman"/>
          <w:b w:val="false"/>
          <w:i w:val="false"/>
          <w:color w:val="000000"/>
          <w:sz w:val="28"/>
        </w:rPr>
        <w:t xml:space="preserve">
    автомобиль         фирмасы,        аумағынан әкелi. </w:t>
      </w:r>
      <w:r>
        <w:br/>
      </w:r>
      <w:r>
        <w:rPr>
          <w:rFonts w:ascii="Times New Roman"/>
          <w:b w:val="false"/>
          <w:i w:val="false"/>
          <w:color w:val="000000"/>
          <w:sz w:val="28"/>
        </w:rPr>
        <w:t xml:space="preserve">
    каталогы           Германия        нетiн автокөлiк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*8702, 8703-тен - автокөлiк құралының паспортында көрсетiлген шығарылған жылын негізге ала отырып есептелген 5 жылдан аспайтын пайдалану мерзiмiмен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