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4f7c" w14:textId="b6b4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министрлiгiнiң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маусымдағы N 625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Yкiметiнiң 2003 жылғы 30 қыркүйектегi N 1006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 Қарулы Күштерiнiң, басқа да әскерлерi мен әскери құралымдарының қару-жарағын, әскери техникасын, қорғаныс объектiлерi мен басқа да әскери мүлкiн бepу, мүліктік жалдауға беру (жалға бepу), сату және пайдаға асыру ережесiне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Республикалық ұланы (келiсiм бойынша) заңнамада белгiленген тәртiппен Қазақстан Республикасы Қорғаныс министрлiгiне қосымшаға сәйкес атыс қаруын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5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625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Республикалық ұланы Қазақстан Республикасының Қорғаныс министрлiгiне беретiн атыс қаруы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P/с|        Атауы         |Санаты | Саны |Орналасқан орны | 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 |       |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5,45 мм АКС-74У           2      465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салынатын қысқартылған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дүмбiсiмен Калашников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5,45 мм РПК 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Калашников қол пулеметi   2       8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