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d4a67" w14:textId="b7d4a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"Еуразиялық экономикалық қоғамдастыққа мүше мемлекеттердiң бағалы қағаздар рыногындағы ынтымақтастығы туралы келiсiмге қол қою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16 маусымдағы N 658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Президентiнiң "Еуразиялық экономикалық қоғамдастыққа мүше мемлекеттердің бағалы қағаздар рыногындағы ынтымақтастығы туралы келiсiмге қол қою туралы" Жарлығының жобасы Қазақстан Республикасы Президентінің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Еуразиялық экономикалық қоғамдастыққа мүше мемлекеттердiң бағалы қағаздар рыногындағы ынтымақтастығы туралы келiсiмге қол қою туралы </w:t>
      </w:r>
    </w:p>
    <w:p>
      <w:pPr>
        <w:spacing w:after="0"/>
        <w:ind w:left="0"/>
        <w:jc w:val="both"/>
      </w:pPr>
      <w:r>
        <w:rPr>
          <w:rFonts w:ascii="Times New Roman"/>
          <w:b w:val="false"/>
          <w:i w:val="false"/>
          <w:color w:val="000000"/>
          <w:sz w:val="28"/>
        </w:rPr>
        <w:t xml:space="preserve">      Қаулы етемін: </w:t>
      </w:r>
      <w:r>
        <w:br/>
      </w:r>
      <w:r>
        <w:rPr>
          <w:rFonts w:ascii="Times New Roman"/>
          <w:b w:val="false"/>
          <w:i w:val="false"/>
          <w:color w:val="000000"/>
          <w:sz w:val="28"/>
        </w:rPr>
        <w:t xml:space="preserve">
      1. Еуразиялық экономикалық қоғамдастыққа мүше мемлекеттердiң бағалы қағаздар рыногындағы ынтымақтастығы туралы келiсiмнiң жобасы мақұлдансын. </w:t>
      </w:r>
      <w:r>
        <w:br/>
      </w:r>
      <w:r>
        <w:rPr>
          <w:rFonts w:ascii="Times New Roman"/>
          <w:b w:val="false"/>
          <w:i w:val="false"/>
          <w:color w:val="000000"/>
          <w:sz w:val="28"/>
        </w:rPr>
        <w:t xml:space="preserve">
      2. Еуразиялық экономикалық қоғамдастыққа мүше мемлекеттердiң бағалы қағаздар рыногындағы ынтымақтастығы туралы келiсiмге қол қойылсын. </w:t>
      </w:r>
      <w:r>
        <w:br/>
      </w:r>
      <w:r>
        <w:rPr>
          <w:rFonts w:ascii="Times New Roman"/>
          <w:b w:val="false"/>
          <w:i w:val="false"/>
          <w:color w:val="000000"/>
          <w:sz w:val="28"/>
        </w:rPr>
        <w:t xml:space="preserve">
      3.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2" w:id="1"/>
    <w:p>
      <w:pPr>
        <w:spacing w:after="0"/>
        <w:ind w:left="0"/>
        <w:jc w:val="both"/>
      </w:pPr>
      <w:r>
        <w:rPr>
          <w:rFonts w:ascii="Times New Roman"/>
          <w:b w:val="false"/>
          <w:i w:val="false"/>
          <w:color w:val="000000"/>
          <w:sz w:val="28"/>
        </w:rPr>
        <w:t xml:space="preserve">
Жоба    </w:t>
      </w:r>
    </w:p>
    <w:bookmarkEnd w:id="1"/>
    <w:bookmarkStart w:name="z3" w:id="2"/>
    <w:p>
      <w:pPr>
        <w:spacing w:after="0"/>
        <w:ind w:left="0"/>
        <w:jc w:val="left"/>
      </w:pPr>
      <w:r>
        <w:rPr>
          <w:rFonts w:ascii="Times New Roman"/>
          <w:b/>
          <w:i w:val="false"/>
          <w:color w:val="000000"/>
        </w:rPr>
        <w:t xml:space="preserve"> 
  Еуразиялық экономикалық қоғамдастыққа мүше мемлекеттердiң бағалы қағаздар рыногындағы ынтымақтастығы туралы </w:t>
      </w:r>
      <w:r>
        <w:br/>
      </w:r>
      <w:r>
        <w:rPr>
          <w:rFonts w:ascii="Times New Roman"/>
          <w:b/>
          <w:i w:val="false"/>
          <w:color w:val="000000"/>
        </w:rPr>
        <w:t xml:space="preserve">
Келісім </w:t>
      </w:r>
    </w:p>
    <w:bookmarkEnd w:id="2"/>
    <w:p>
      <w:pPr>
        <w:spacing w:after="0"/>
        <w:ind w:left="0"/>
        <w:jc w:val="both"/>
      </w:pPr>
      <w:r>
        <w:rPr>
          <w:rFonts w:ascii="Times New Roman"/>
          <w:b w:val="false"/>
          <w:i w:val="false"/>
          <w:color w:val="000000"/>
          <w:sz w:val="28"/>
        </w:rPr>
        <w:t xml:space="preserve">      Бұдан әрi Тараптар деп аталатын Еуразиялық экономикалық қоғамдастыққа мүше мемлекеттер, </w:t>
      </w:r>
      <w:r>
        <w:br/>
      </w:r>
      <w:r>
        <w:rPr>
          <w:rFonts w:ascii="Times New Roman"/>
          <w:b w:val="false"/>
          <w:i w:val="false"/>
          <w:color w:val="000000"/>
          <w:sz w:val="28"/>
        </w:rPr>
        <w:t xml:space="preserve">
      2000 жылғы 10 қазандағы Еуразиялық экономикалық қоғамдастықты құру туралы шартты басшылыққа ала отырып, </w:t>
      </w:r>
      <w:r>
        <w:br/>
      </w:r>
      <w:r>
        <w:rPr>
          <w:rFonts w:ascii="Times New Roman"/>
          <w:b w:val="false"/>
          <w:i w:val="false"/>
          <w:color w:val="000000"/>
          <w:sz w:val="28"/>
        </w:rPr>
        <w:t xml:space="preserve">
      Еуразиялық экономикалық қоғамдастықтың мақсаттары мен мiндеттерiн iске асыра отырып, </w:t>
      </w:r>
      <w:r>
        <w:br/>
      </w:r>
      <w:r>
        <w:rPr>
          <w:rFonts w:ascii="Times New Roman"/>
          <w:b w:val="false"/>
          <w:i w:val="false"/>
          <w:color w:val="000000"/>
          <w:sz w:val="28"/>
        </w:rPr>
        <w:t xml:space="preserve">
      бағалы қағаздар эмиссиясы мен айналысының бiрыңғай тәртiбiн, бағалы қағаздар рыногында кәсiби қызметті жүзеге асырудың бiрыңғай тәртiбiн, Еуразиялық экономикалық қоғамдастық шеңберiнде инвесторлардың құқықтарын қорғау мен қамтамасыз етудiң бiрыңғай принциптерiн құру қажеттілігін түсiне отырып, </w:t>
      </w:r>
      <w:r>
        <w:br/>
      </w:r>
      <w:r>
        <w:rPr>
          <w:rFonts w:ascii="Times New Roman"/>
          <w:b w:val="false"/>
          <w:i w:val="false"/>
          <w:color w:val="000000"/>
          <w:sz w:val="28"/>
        </w:rPr>
        <w:t xml:space="preserve">
      Тараптардың экономикалық әлеуетiнiң өсуiне қолдау көрсетуге ұмтыла отырып, </w:t>
      </w:r>
      <w:r>
        <w:br/>
      </w:r>
      <w:r>
        <w:rPr>
          <w:rFonts w:ascii="Times New Roman"/>
          <w:b w:val="false"/>
          <w:i w:val="false"/>
          <w:color w:val="000000"/>
          <w:sz w:val="28"/>
        </w:rPr>
        <w:t xml:space="preserve">
      мына төмендегілер туралы келiстi: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Осы Келiсiмнiң мақсаттары бiрыңғай мемлекетаралық бағалы қағаздар рыногын құру, Еуразиялық экономикалық қоғамдастық шеңберiнде мемлекетаралық бағалы қағаздар рыногы инвесторларының мүдделерiн қорғау жөнiндегі шараларды әзiрлеу мен қабылдау, мемлекетаралық бағалы қағаздар рыногы туралы ақпараттық деректер базасын құру және оны Тараптардың тең құқылы пайдалануын қамтамасыз ету болып табылады. </w:t>
      </w:r>
      <w:r>
        <w:br/>
      </w:r>
      <w:r>
        <w:rPr>
          <w:rFonts w:ascii="Times New Roman"/>
          <w:b w:val="false"/>
          <w:i w:val="false"/>
          <w:color w:val="000000"/>
          <w:sz w:val="28"/>
        </w:rPr>
        <w:t xml:space="preserve">
      Бұл ретте мемлекетаралық бағалы қағаздар рыногы деп жұмыс iстеу мен мемлекеттік реттеудiң жалпы принциптерiмен бiрiккен Тараптардың бағалы қағаздар рыноктарының жиынтығын түсiнiледi.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Бағалы қағаздардың шығарылымдарын және шығарылым қорытындылары туралы есептердi мемлекеттiк тiркеу бағалы қағаздар орналастырылатын әрi айналыста болатын аумақ Тарапының заңнамасында белгiленген тәртiппен жүзеге асырылады.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Мемлекетаралық бағалы қағаздар рыногына қатысушылар әрбiр Тараптың заңнамасына сәйкес айқындалған бағалы қағаздардың эмитенттерi, инвесторлар, бағалы қағаздар рыногының кәсiби қатысушылары болып табылады.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Бағалы қағаздардың эмитентi резидент болып табылатын Тараптың аумағынан тыс бағалы қағаздарды орналастыруға әрi айналысқа жiберуге рұқсат беру осы Тараптың заңнамасына сәйкес жүзеге асырылады. </w:t>
      </w:r>
      <w:r>
        <w:br/>
      </w:r>
      <w:r>
        <w:rPr>
          <w:rFonts w:ascii="Times New Roman"/>
          <w:b w:val="false"/>
          <w:i w:val="false"/>
          <w:color w:val="000000"/>
          <w:sz w:val="28"/>
        </w:rPr>
        <w:t xml:space="preserve">
      Эмитентi резидент еместер болып табылатын бағалы қағаздарды кез келген Тараптың аумағында орналастыруға әрi айналысқа жiберуге рұқсат беру аумағында бағалы қағаздар орналастырылатын әрi айналыста болатын Тараптың заңнамасына сәйкес жүзеге асырылады. </w:t>
      </w:r>
      <w:r>
        <w:br/>
      </w:r>
      <w:r>
        <w:rPr>
          <w:rFonts w:ascii="Times New Roman"/>
          <w:b w:val="false"/>
          <w:i w:val="false"/>
          <w:color w:val="000000"/>
          <w:sz w:val="28"/>
        </w:rPr>
        <w:t xml:space="preserve">
      Бұл ретте "резидент" және "резидент емес" деген ұғымдар әрбiр Тараптың заңнамасына сәйкес айқындалады.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Бағалы қағаздар рыногындағы кәсiби қызмет аумағында осындай қызмет жүзеге асырылатын Тараптың заңнамасына сәйкес жүзеге асырылады.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Мемлекетаралық бағалы қағаздар рыногындағы мәмілелер аумағында жасалатын Тараптың заңнамасына сәйкес жүзеге асырылады. </w:t>
      </w:r>
      <w:r>
        <w:br/>
      </w:r>
      <w:r>
        <w:rPr>
          <w:rFonts w:ascii="Times New Roman"/>
          <w:b w:val="false"/>
          <w:i w:val="false"/>
          <w:color w:val="000000"/>
          <w:sz w:val="28"/>
        </w:rPr>
        <w:t xml:space="preserve">
      Мемлекетаралық бағалы қағаздар рыногында бағалы қағаздармен жасалатын мәмілелер бойынша есеп айырысулар аумағында осы мәмiлелер жасалатын Тарап заңнамасының талаптарын ескере отырып мемлекетаралық бағалы қағаздар рыногына қатысушылардың келiсiмi бойынша айқындалады.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Тараптардың әрқайсысы өзiнiң бағалы қағаздар рыногында басқа Тараптың резиденттерiне барынша қолайлы режимдi ұсынады.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Тараптар: </w:t>
      </w:r>
      <w:r>
        <w:br/>
      </w:r>
      <w:r>
        <w:rPr>
          <w:rFonts w:ascii="Times New Roman"/>
          <w:b w:val="false"/>
          <w:i w:val="false"/>
          <w:color w:val="000000"/>
          <w:sz w:val="28"/>
        </w:rPr>
        <w:t xml:space="preserve">
      1) бағалы қағаздардың эмиссиясын реттейтiн; </w:t>
      </w:r>
      <w:r>
        <w:br/>
      </w:r>
      <w:r>
        <w:rPr>
          <w:rFonts w:ascii="Times New Roman"/>
          <w:b w:val="false"/>
          <w:i w:val="false"/>
          <w:color w:val="000000"/>
          <w:sz w:val="28"/>
        </w:rPr>
        <w:t xml:space="preserve">
      резиденттердiң бағалы қағаздарын басқа Тараптың аумағында орналастыруға әрi айналысқа жiберуге рұқсат берудi реттейтiн; </w:t>
      </w:r>
      <w:r>
        <w:br/>
      </w:r>
      <w:r>
        <w:rPr>
          <w:rFonts w:ascii="Times New Roman"/>
          <w:b w:val="false"/>
          <w:i w:val="false"/>
          <w:color w:val="000000"/>
          <w:sz w:val="28"/>
        </w:rPr>
        <w:t xml:space="preserve">
      резидент еместердiң бағалы қағаздарын орналастыруға әрi айналысқа жiберуге рұқсат берудi реттейтiн; </w:t>
      </w:r>
      <w:r>
        <w:br/>
      </w:r>
      <w:r>
        <w:rPr>
          <w:rFonts w:ascii="Times New Roman"/>
          <w:b w:val="false"/>
          <w:i w:val="false"/>
          <w:color w:val="000000"/>
          <w:sz w:val="28"/>
        </w:rPr>
        <w:t xml:space="preserve">
      бағалы қағаздар рыногының кәсiби қатысушыларының және ұжымдық инвестициялар институтының қызметін реттейтiн; </w:t>
      </w:r>
      <w:r>
        <w:br/>
      </w:r>
      <w:r>
        <w:rPr>
          <w:rFonts w:ascii="Times New Roman"/>
          <w:b w:val="false"/>
          <w:i w:val="false"/>
          <w:color w:val="000000"/>
          <w:sz w:val="28"/>
        </w:rPr>
        <w:t xml:space="preserve">
      Бұл ретте ұжымдық инвестициялар институты деп инвестициялық қорларды, мемлекеттiк емес зейнетақы қорларын, инвестициялық қорлар мен мемлекеттік емес зейнетақы қорларының басқарушы компанияларын және мамандандырылған депозитарийлерiн, сондай-ақ әрбiр Тараптың заңнамасына сәйкес ұжымдық инвестициялар институтына жататын өзге де ұйымдарды түсiнуге болады; </w:t>
      </w:r>
      <w:r>
        <w:br/>
      </w:r>
      <w:r>
        <w:rPr>
          <w:rFonts w:ascii="Times New Roman"/>
          <w:b w:val="false"/>
          <w:i w:val="false"/>
          <w:color w:val="000000"/>
          <w:sz w:val="28"/>
        </w:rPr>
        <w:t xml:space="preserve">
      бағалы қағаздар рыногының кәсiби қатысушыларының және ұжымдық инвестициялар институтының мамандарына қойылатын бiлiктілiк талаптарын белгілейтiн; </w:t>
      </w:r>
      <w:r>
        <w:br/>
      </w:r>
      <w:r>
        <w:rPr>
          <w:rFonts w:ascii="Times New Roman"/>
          <w:b w:val="false"/>
          <w:i w:val="false"/>
          <w:color w:val="000000"/>
          <w:sz w:val="28"/>
        </w:rPr>
        <w:t xml:space="preserve">
      бағалы қағаздар рыногында мәмілелердiң жасалуына қойылатын талаптарды белгілейтiн; </w:t>
      </w:r>
      <w:r>
        <w:br/>
      </w:r>
      <w:r>
        <w:rPr>
          <w:rFonts w:ascii="Times New Roman"/>
          <w:b w:val="false"/>
          <w:i w:val="false"/>
          <w:color w:val="000000"/>
          <w:sz w:val="28"/>
        </w:rPr>
        <w:t xml:space="preserve">
      бағалы қағаздар рыногында ақпаратты жария етудi реттейтiн; </w:t>
      </w:r>
      <w:r>
        <w:br/>
      </w:r>
      <w:r>
        <w:rPr>
          <w:rFonts w:ascii="Times New Roman"/>
          <w:b w:val="false"/>
          <w:i w:val="false"/>
          <w:color w:val="000000"/>
          <w:sz w:val="28"/>
        </w:rPr>
        <w:t xml:space="preserve">
      2) корпоративтік мiнез-құлық кодекстерiнiң үйлесiмдiлiгi бойынша; </w:t>
      </w:r>
      <w:r>
        <w:br/>
      </w:r>
      <w:r>
        <w:rPr>
          <w:rFonts w:ascii="Times New Roman"/>
          <w:b w:val="false"/>
          <w:i w:val="false"/>
          <w:color w:val="000000"/>
          <w:sz w:val="28"/>
        </w:rPr>
        <w:t xml:space="preserve">
      3) бағалы қағаздар рыногында бақылау жасауға бiрыңғай көзқарасты құрау бойынша шараларды қолға алуға мiндеттенедi.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Еуразиялық экономикалық қоғамдастықтың Интеграциялық комитеті Тараптардың бағалы қағаздар рыноктары туралы ақпараттық деректер базасын қалыптастырады. </w:t>
      </w:r>
      <w:r>
        <w:br/>
      </w:r>
      <w:r>
        <w:rPr>
          <w:rFonts w:ascii="Times New Roman"/>
          <w:b w:val="false"/>
          <w:i w:val="false"/>
          <w:color w:val="000000"/>
          <w:sz w:val="28"/>
        </w:rPr>
        <w:t xml:space="preserve">
      Тараптар өздерiнiң заңнамасына сәйкес Еуразиялық экономикалық қоғамдастықтың Интеграциялық комитетiне өздерiнiң бағалы қағаздар рыноктарына қатысты мәлiметтердi ұсынуға мiндеттенедi.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Тараптар өздерiнiң бағалы қағаздар рыноктарын реттеу жөнiндегi уәкілеттi органдарына мемлекетаралық бағалы қағаздар рыногында бақылау жасау үшін қажеттi ақпаратпен тұрақты негізде алмасуды тапсырады. </w:t>
      </w:r>
      <w:r>
        <w:br/>
      </w:r>
      <w:r>
        <w:rPr>
          <w:rFonts w:ascii="Times New Roman"/>
          <w:b w:val="false"/>
          <w:i w:val="false"/>
          <w:color w:val="000000"/>
          <w:sz w:val="28"/>
        </w:rPr>
        <w:t xml:space="preserve">
      Тараптар осы Келiсiмнiң негізiнде мұндай мәлiметтердi берген Тараптың жазбаша келiсiмiнсiз Тараптардың бiреуiнен алынған мәлiметтердi үшiншi тарапқа бермеуге мiндеттенедi. </w:t>
      </w:r>
    </w:p>
    <w:bookmarkStart w:name="z14"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Осы Келiсiмдi iске асыру жөнiндегi жұмысты үйлестіру Еуразиялық экономикалық қоғамдастықтың Интеграциялық комитетiнiң 2002 жылғы 29 қарашадағы N 159 шешiмiне сәйкес құрылған Еуразиялық экономикалық қоғамдастықтың Интеграциялық комитетiнiң жанындағы Бағалы қағаздар рыноктарын реттеу жөнiндегi уәкілеттi органдар басшыларының кеңесiне жүктеледi. </w:t>
      </w:r>
    </w:p>
    <w:bookmarkStart w:name="z15"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Осы Келiсiм Еуразиялық экономикалық қоғамдастықтың мүшелерiне қабылданған кез келген мемлекеттiң оған қосылуы үшiн ашық. </w:t>
      </w:r>
      <w:r>
        <w:br/>
      </w:r>
      <w:r>
        <w:rPr>
          <w:rFonts w:ascii="Times New Roman"/>
          <w:b w:val="false"/>
          <w:i w:val="false"/>
          <w:color w:val="000000"/>
          <w:sz w:val="28"/>
        </w:rPr>
        <w:t xml:space="preserve">
      Осы Келiсiмге қосылу туралы құжат Еуразиялық экономикалық қоғамдастықтың Интеграциялық комитетi болып табылатын депозитарийге сақтауға тапсырылады. </w:t>
      </w:r>
      <w:r>
        <w:br/>
      </w:r>
      <w:r>
        <w:rPr>
          <w:rFonts w:ascii="Times New Roman"/>
          <w:b w:val="false"/>
          <w:i w:val="false"/>
          <w:color w:val="000000"/>
          <w:sz w:val="28"/>
        </w:rPr>
        <w:t xml:space="preserve">
      Қосылған мемлекеттерге қатысты осы Келiсiм депозитарий қосылу туралы құжатты алған күнiнен бастап күшiне енедi. </w:t>
      </w:r>
    </w:p>
    <w:bookmarkStart w:name="z16"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Тараптардың уағдаласуы бойынша осы Келiсiмге оның ажырамас бөлiгi болып табылатын жекелеген хаттамалармен ресiмделетiн өзгерiстер мен толықтырулар енгізiлуi мүмкiн. </w:t>
      </w:r>
    </w:p>
    <w:bookmarkStart w:name="z17"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xml:space="preserve">      Осы Келiсiмдi қолдануға немесе түсiндiруге байланысты даулар мүдделi Тараптардың консультациялары мен келiссөздерi жолымен шешiледi. </w:t>
      </w:r>
    </w:p>
    <w:bookmarkStart w:name="z18" w:id="17"/>
    <w:p>
      <w:pPr>
        <w:spacing w:after="0"/>
        <w:ind w:left="0"/>
        <w:jc w:val="left"/>
      </w:pPr>
      <w:r>
        <w:rPr>
          <w:rFonts w:ascii="Times New Roman"/>
          <w:b/>
          <w:i w:val="false"/>
          <w:color w:val="000000"/>
        </w:rPr>
        <w:t xml:space="preserve"> 
  15-бап </w:t>
      </w:r>
    </w:p>
    <w:bookmarkEnd w:id="17"/>
    <w:p>
      <w:pPr>
        <w:spacing w:after="0"/>
        <w:ind w:left="0"/>
        <w:jc w:val="both"/>
      </w:pPr>
      <w:r>
        <w:rPr>
          <w:rFonts w:ascii="Times New Roman"/>
          <w:b w:val="false"/>
          <w:i w:val="false"/>
          <w:color w:val="000000"/>
          <w:sz w:val="28"/>
        </w:rPr>
        <w:t xml:space="preserve">      Осы Келiсiм бес жыл мерзiмге жасалады және егер Тараптардың бiреуi де кезектi бесжылдық кезең аяқталғанға дейiн кемiнде алты ай бұрын депозитарийге өзiнiң оның қолданылуын тоқтату ниеті туралы жазбаша хабарламаны жiбермесе, келесi бесжылдық кезеңдерге ұзартылады. </w:t>
      </w:r>
    </w:p>
    <w:bookmarkStart w:name="z19" w:id="18"/>
    <w:p>
      <w:pPr>
        <w:spacing w:after="0"/>
        <w:ind w:left="0"/>
        <w:jc w:val="left"/>
      </w:pPr>
      <w:r>
        <w:rPr>
          <w:rFonts w:ascii="Times New Roman"/>
          <w:b/>
          <w:i w:val="false"/>
          <w:color w:val="000000"/>
        </w:rPr>
        <w:t xml:space="preserve"> 
  16-бап </w:t>
      </w:r>
    </w:p>
    <w:bookmarkEnd w:id="18"/>
    <w:p>
      <w:pPr>
        <w:spacing w:after="0"/>
        <w:ind w:left="0"/>
        <w:jc w:val="both"/>
      </w:pPr>
      <w:r>
        <w:rPr>
          <w:rFonts w:ascii="Times New Roman"/>
          <w:b w:val="false"/>
          <w:i w:val="false"/>
          <w:color w:val="000000"/>
          <w:sz w:val="28"/>
        </w:rPr>
        <w:t xml:space="preserve">      Осы Келiсiм оған қол қойған Тараптар қажеттi мемлекетішілік рәсiмдердi орындағаны туралы соңғы хабарлама депозитарийдiң сақтауына тапсырылған күнiнен бастап күшіне енедi. </w:t>
      </w:r>
      <w:r>
        <w:br/>
      </w:r>
      <w:r>
        <w:rPr>
          <w:rFonts w:ascii="Times New Roman"/>
          <w:b w:val="false"/>
          <w:i w:val="false"/>
          <w:color w:val="000000"/>
          <w:sz w:val="28"/>
        </w:rPr>
        <w:t xml:space="preserve">
      Тараптардың әрқайсысы депозитарийге бұл туралы шыққанға дейiн кемiнде алты ай бұрын жазбаша хабарламаны жiбере отырып, осы Келiсiмнен шыға алады. </w:t>
      </w:r>
      <w:r>
        <w:br/>
      </w:r>
      <w:r>
        <w:rPr>
          <w:rFonts w:ascii="Times New Roman"/>
          <w:b w:val="false"/>
          <w:i w:val="false"/>
          <w:color w:val="000000"/>
          <w:sz w:val="28"/>
        </w:rPr>
        <w:t xml:space="preserve">
      Осы Келiсiм Тараптардың осы Келiсiммен қамтылатын мәселелерге қатысты қолданылып жүрген халықаралық шарттары бойынша немесе осы Келiсiмнiң мәнi мен мақсаттарына сәйкес жасалуы мүмкiн халықаралық шарттар бойынша өзара құқықтары мен мiндеттемелерiн қозғамайды. </w:t>
      </w:r>
      <w:r>
        <w:br/>
      </w:r>
      <w:r>
        <w:rPr>
          <w:rFonts w:ascii="Times New Roman"/>
          <w:b w:val="false"/>
          <w:i w:val="false"/>
          <w:color w:val="000000"/>
          <w:sz w:val="28"/>
        </w:rPr>
        <w:t xml:space="preserve">
      200 ж. "__" _______ қаласында бiр түпнұсқалық данада орыс тiлiнде жасалды. </w:t>
      </w:r>
    </w:p>
    <w:p>
      <w:pPr>
        <w:spacing w:after="0"/>
        <w:ind w:left="0"/>
        <w:jc w:val="both"/>
      </w:pPr>
      <w:r>
        <w:rPr>
          <w:rFonts w:ascii="Times New Roman"/>
          <w:b w:val="false"/>
          <w:i/>
          <w:color w:val="000000"/>
          <w:sz w:val="28"/>
        </w:rPr>
        <w:t xml:space="preserve">       Беларусь Республикасы үшiн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Қазақстан Республикасы үшiн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Қырғыз Республикасы үшiн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Ресей Федерациясы үшiн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Тәжiкстан Республикасы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