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d2a7" w14:textId="c5f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мен Түрiк Республикасының Бас штабы арасындағы Өтеусіз әскери көмек туралы атқару хаттамасын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15 шілдедегі N 765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28 қазанда Анкара қаласында жасалған Қазақстан Республикасының Қорғаныс министрлiгi мен Түрiк Республикасының Бас штабы арасындағы Өтеусiз әскери көмек туралы атқару хаттамасы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Қорғаныс министрлігі мен Түрiк Республикасының Бас штабы арасындағы Өтеусiз әскери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Қорғаныс министрлiгi мен Түрiк Республикасының Бас штабы,
</w:t>
      </w:r>
      <w:r>
        <w:br/>
      </w:r>
      <w:r>
        <w:rPr>
          <w:rFonts w:ascii="Times New Roman"/>
          <w:b w:val="false"/>
          <w:i w:val="false"/>
          <w:color w:val="000000"/>
          <w:sz w:val="28"/>
        </w:rPr>
        <w:t>
      2003 жылғы 20 мамырдағы Қазақстан Республикасының Үкiметi мен Түрiк Республикасының Үкiметi арасындағы Өтеусiз әскери көмек туралы келiсiмдi негізге ала отырып, мыналар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Қорғаныс министрлігі үшiн 2003 жылғы 20 мамырдағы Қазақстан Республикасының Үкiметi мен Түрiк Республикасының Үкiметi арасында Өтеусiз әскери көмек туралы келiсiмнiң шеңберiнде iске асырылатын 2003 жылғы материалдық-техникалық қамтамасыз ету жобасын белгiлеу Осы Атқару хаттамасының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хаттамасының қолданылуы Қазақстан Республикасының Қорғаныс министрлiгi мен Түрiк Республикасының Бас штабына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материалдық-техникалық қамтамасыз етудiң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2003 жылғы 20 мамырдағы Қазақстан Республикасының Үкiметi мен Түрiк Республикасының Үкiметi арасындағы Өтеусiз әскери көмек туралы келiсiмге сәйкес Түрiк Республикасының Бас штабы Қазақстан Республикасының Қорғаныс министрлiгi үшiн 2 250 000 000 000 (екi триллион екi жүз елу миллиард) түрiк лирасы сомасына материалдар ұсынылады.
</w:t>
      </w:r>
      <w:r>
        <w:br/>
      </w:r>
      <w:r>
        <w:rPr>
          <w:rFonts w:ascii="Times New Roman"/>
          <w:b w:val="false"/>
          <w:i w:val="false"/>
          <w:color w:val="000000"/>
          <w:sz w:val="28"/>
        </w:rPr>
        <w:t>
      2. Осы материалдар Қазақстан Республикасы Қарулы Күштерiнiң жеке құрамын және арнайы мақсаттағы батальонды оқыту үшiн көмек көрсету мақсатында Қазақстан Республикасының Қорғаныс министрлiгiне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материалдық-техникалық қамтамасыз ету жөнiндегі жобаны жүзеге асыру үшiн жеткiзiлетiн материалдардың атаулары мен санын бiрлесіп қарайды және белгiлейдi.
</w:t>
      </w:r>
      <w:r>
        <w:br/>
      </w:r>
      <w:r>
        <w:rPr>
          <w:rFonts w:ascii="Times New Roman"/>
          <w:b w:val="false"/>
          <w:i w:val="false"/>
          <w:color w:val="000000"/>
          <w:sz w:val="28"/>
        </w:rPr>
        <w:t>
      2. Бөлiмнiң жауынгерлiк даярлығына тiкелей қатысы бар көлiк пен байланыс құралдары сияқты негiзгi материалдарды Түркиядан Түрік  Республикасының Бас штабы жеткiзедi.
</w:t>
      </w:r>
      <w:r>
        <w:br/>
      </w:r>
      <w:r>
        <w:rPr>
          <w:rFonts w:ascii="Times New Roman"/>
          <w:b w:val="false"/>
          <w:i w:val="false"/>
          <w:color w:val="000000"/>
          <w:sz w:val="28"/>
        </w:rPr>
        <w:t>
      3. Амалсыз жағдайлардан басқа жағдайда бұл сомаға тұтыну тауарлары сатылып алынбайды және құрылыс жөндеу жұмыстары жүзеге асырылмайды. Қазақстан Республикасының Қорғаныс министрлiгi осы тармақтың орындалуына жауапты болып табылады.
</w:t>
      </w:r>
      <w:r>
        <w:br/>
      </w:r>
      <w:r>
        <w:rPr>
          <w:rFonts w:ascii="Times New Roman"/>
          <w:b w:val="false"/>
          <w:i w:val="false"/>
          <w:color w:val="000000"/>
          <w:sz w:val="28"/>
        </w:rPr>
        <w:t>
      4. Қазақстан Тарабы түрiк Тарабы жеткiзген материалдардың қабылданғаны туралы түрiк Тарапына ақпарат бередi және оларды пайдалану жөнiндегi iс-шараларды құрады.
</w:t>
      </w:r>
      <w:r>
        <w:br/>
      </w:r>
      <w:r>
        <w:rPr>
          <w:rFonts w:ascii="Times New Roman"/>
          <w:b w:val="false"/>
          <w:i w:val="false"/>
          <w:color w:val="000000"/>
          <w:sz w:val="28"/>
        </w:rPr>
        <w:t>
      5. Сатып алынатын материалдар тек материалдық-техникалық қамтамасыз ету жөнiндегi тиiстi жоба мақсатында пайдаланылады және басқа мақсатқа пайдаланылмайды.
</w:t>
      </w:r>
      <w:r>
        <w:br/>
      </w:r>
      <w:r>
        <w:rPr>
          <w:rFonts w:ascii="Times New Roman"/>
          <w:b w:val="false"/>
          <w:i w:val="false"/>
          <w:color w:val="000000"/>
          <w:sz w:val="28"/>
        </w:rPr>
        <w:t>
      6. Өтеусiз әскери көмек шеңберiнде Қазақстан Республикасының кедендiк аумағына дейiн материалдарды жеткiзуге түрiк Тарабы жауап бередi. Қазақстан Республикасының кеден аумағындағы материалдарды кедендiк ресiмдеу жөнiндегi барлық рәсiмдердi қазақстан Тарабы жүзеге асырады. Түрiк Тарабы осы рәсiмдер үшiн жауап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Мәтiн және қолдар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2003 жылғы 20 мамырдағы Қазақстан Республикасының Yкiметi мен Түрiк Республикасының Үкiметi арасындағы Өтеусiз әскери көмек туралы келiсiмге сәйкес дайындалған.
</w:t>
      </w:r>
      <w:r>
        <w:br/>
      </w:r>
      <w:r>
        <w:rPr>
          <w:rFonts w:ascii="Times New Roman"/>
          <w:b w:val="false"/>
          <w:i w:val="false"/>
          <w:color w:val="000000"/>
          <w:sz w:val="28"/>
        </w:rPr>
        <w:t>
      Осы Атқару хаттамасы Тараптардың оның күшіне енуi үшiн қажеттi мемлекетiшiлiк рәсiмдердi орындағаны туралы соңғы жазбаша хабарлама алынған күнiнен бастап күшiне енедi.
</w:t>
      </w:r>
    </w:p>
    <w:p>
      <w:pPr>
        <w:spacing w:after="0"/>
        <w:ind w:left="0"/>
        <w:jc w:val="both"/>
      </w:pPr>
      <w:r>
        <w:rPr>
          <w:rFonts w:ascii="Times New Roman"/>
          <w:b w:val="false"/>
          <w:i w:val="false"/>
          <w:color w:val="000000"/>
          <w:sz w:val="28"/>
        </w:rPr>
        <w:t>
      2003 жылғы 28 қазанда Анкара қаласында әрқайсысы қазақ, түрiк және ағылшын тiлдерiнде екi түпнұсқа данада жасалды әрi барлық мәтiндердiң күшi бiрдей. Осы Атқару хаттамасының ережелерiн түсiндiруде қайшылықтар туындаған жағдайда, тараптар ағылшын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министрлiгi үшін       Бас штабы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министрi               Бас штабының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армия генералы                  армия генералы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