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8d07" w14:textId="bd98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қызметшілердi, iшкі істер органдарының, қаржы полициясының, прокуратураның қызметкерлерiн Қазақстан Республикасының жекелеген мемлекеттiк органдарына іссапарға жiберу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 тамыздағы N 826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2" w:id="1"/>
    <w:p>
      <w:pPr>
        <w:spacing w:after="0"/>
        <w:ind w:left="0"/>
        <w:jc w:val="both"/>
      </w:pPr>
      <w:r>
        <w:rPr>
          <w:rFonts w:ascii="Times New Roman"/>
          <w:b w:val="false"/>
          <w:i w:val="false"/>
          <w:color w:val="000000"/>
          <w:sz w:val="28"/>
        </w:rPr>
        <w:t>
      1. Әскери қызметшiлердi, iшкi iстер органдарының, қаржы полициясының, прокуратураның қызметкерлерiн (бұдан әрi - iссапарға жiберiлген тұлғалар) Қазақстан Республикасы Президентiнiң Әкiмшiлiгiне, Қазақстан Республикасының Парламентi палаталарының аппараттарына, Қазақстан Республикасы Премьер-Министрiнiң Кеңсесiне iссапарға жiберу Қазақстан Республикасы Үкiметінiң кесiмi негізiнде Қазақстан Республикасының </w:t>
      </w:r>
      <w:r>
        <w:rPr>
          <w:rFonts w:ascii="Times New Roman"/>
          <w:b w:val="false"/>
          <w:i w:val="false"/>
          <w:color w:val="000000"/>
          <w:sz w:val="28"/>
        </w:rPr>
        <w:t xml:space="preserve">тиiстi </w:t>
      </w:r>
      <w:r>
        <w:rPr>
          <w:rFonts w:ascii="Times New Roman"/>
          <w:b w:val="false"/>
          <w:i w:val="false"/>
          <w:color w:val="000000"/>
          <w:sz w:val="28"/>
        </w:rPr>
        <w:t>заңдарында</w:t>
      </w:r>
      <w:r>
        <w:rPr>
          <w:rFonts w:ascii="Times New Roman"/>
          <w:b w:val="false"/>
          <w:i w:val="false"/>
          <w:color w:val="000000"/>
          <w:sz w:val="28"/>
        </w:rPr>
        <w:t xml:space="preserve"> айқындалған мiндеттердi орындау мақсатында жүзеге асырылады. </w:t>
      </w:r>
    </w:p>
    <w:bookmarkEnd w:id="1"/>
    <w:bookmarkStart w:name="z3" w:id="2"/>
    <w:p>
      <w:pPr>
        <w:spacing w:after="0"/>
        <w:ind w:left="0"/>
        <w:jc w:val="both"/>
      </w:pPr>
      <w:r>
        <w:rPr>
          <w:rFonts w:ascii="Times New Roman"/>
          <w:b w:val="false"/>
          <w:i w:val="false"/>
          <w:color w:val="000000"/>
          <w:sz w:val="28"/>
        </w:rPr>
        <w:t xml:space="preserve">
      2. Іссапарға жiберiлген тұлғаларға Қазақстан Республикасы Президентiнiң Әкiмшiлігі, Қазақстан Республикасы Парламентiнiң аппараттары, Қазақстан Республикасы Премьер-Министрiнiң Кеңсесi қызметкерлерiнiң тиiстi санаттары үшiн белгіленген лауазымдық жалақылар, сондай-ақ әскери (арнайы) атағы бойынша қолданыстағы заңдарда белгiленген жалақы (қосымша төлем) төленедi. </w:t>
      </w:r>
    </w:p>
    <w:bookmarkEnd w:id="2"/>
    <w:bookmarkStart w:name="z4" w:id="3"/>
    <w:p>
      <w:pPr>
        <w:spacing w:after="0"/>
        <w:ind w:left="0"/>
        <w:jc w:val="both"/>
      </w:pPr>
      <w:r>
        <w:rPr>
          <w:rFonts w:ascii="Times New Roman"/>
          <w:b w:val="false"/>
          <w:i w:val="false"/>
          <w:color w:val="000000"/>
          <w:sz w:val="28"/>
        </w:rPr>
        <w:t>
      3. Іссапарға жiберiлген тұлғаларға сыйлықақы беру Қазақстан Республикасының Президентi Әкiмшiлiгiнiң, Қазақстан Республикасы Парламентiнiң палаталары аппараттарының, Қазақстан Республикасының Премьер-Министрi Кеңсесiнiң қызметкерлерi үшiн белгiленген тәртiппен лауазымдық жалақыға негiзделе отырып жүзеге асырылады.</w:t>
      </w:r>
    </w:p>
    <w:bookmarkEnd w:id="3"/>
    <w:bookmarkStart w:name="z5" w:id="4"/>
    <w:p>
      <w:pPr>
        <w:spacing w:after="0"/>
        <w:ind w:left="0"/>
        <w:jc w:val="both"/>
      </w:pPr>
      <w:r>
        <w:rPr>
          <w:rFonts w:ascii="Times New Roman"/>
          <w:b w:val="false"/>
          <w:i w:val="false"/>
          <w:color w:val="000000"/>
          <w:sz w:val="28"/>
        </w:rPr>
        <w:t>
      4. Iссапарға жiберiлген тұлғаларға лауазымдық жалақы, сауықтыруға арналған жәрдемақы мен сыйлықақы төлеу Қазақстан Республикасы Президентiнiң Әкiмшілігiн, Қазақстан Республикасы Парламентiнiң палаталары аппараттарын, Қазақстан Республикасы Премьер-Министрiнiң Кеңсесiн ұстауға көзделген қаражат есебiнен жүргізiледi. Өзге де төлемдердi, сондай-ақ заттай мүлiкпен қамтамасыз етудi тиiсiнше Қазақстан Республикасының Қорғаныс министрлігі, Қазақстан Республикасының Ұлттық қауiпсiздiк комитетi, Қазақстан Республикасы "Сырбар" сыртқы барлау қызметі, Қазақстан Республикасы Президентiнiң Күзет қызметi, Қазақстан Республикасының Iшкi iстер министрлiгi, Қазақстан Республикасының Экономикалық және сыбайлас жемқорлық қылмысқа қарсы күрес жөнiндегi агенттiгі (қаржы полициясы) және Қазақстан Республикасының Бас прокуратурасы жүргізедi.</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Үкіметінің 2010.07.03 </w:t>
      </w:r>
      <w:r>
        <w:rPr>
          <w:rFonts w:ascii="Times New Roman"/>
          <w:b w:val="false"/>
          <w:i w:val="false"/>
          <w:color w:val="000000"/>
          <w:sz w:val="28"/>
        </w:rPr>
        <w:t>N 694</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5. Іссапарға жiберiлген тұлғаларға кезекте әскери және </w:t>
      </w:r>
      <w:r>
        <w:rPr>
          <w:rFonts w:ascii="Times New Roman"/>
          <w:b w:val="false"/>
          <w:i w:val="false"/>
          <w:color w:val="000000"/>
          <w:sz w:val="28"/>
        </w:rPr>
        <w:t xml:space="preserve">арнайы </w:t>
      </w:r>
      <w:r>
        <w:rPr>
          <w:rFonts w:ascii="Times New Roman"/>
          <w:b w:val="false"/>
          <w:i w:val="false"/>
          <w:color w:val="000000"/>
          <w:sz w:val="28"/>
        </w:rPr>
        <w:t>  </w:t>
      </w:r>
      <w:r>
        <w:rPr>
          <w:rFonts w:ascii="Times New Roman"/>
          <w:b w:val="false"/>
          <w:i w:val="false"/>
          <w:color w:val="000000"/>
          <w:sz w:val="28"/>
        </w:rPr>
        <w:t xml:space="preserve">атақтар </w:t>
      </w:r>
      <w:r>
        <w:rPr>
          <w:rFonts w:ascii="Times New Roman"/>
          <w:b w:val="false"/>
          <w:i w:val="false"/>
          <w:color w:val="000000"/>
          <w:sz w:val="28"/>
        </w:rPr>
        <w:t>  беру </w:t>
      </w:r>
      <w:r>
        <w:rPr>
          <w:rFonts w:ascii="Times New Roman"/>
          <w:b w:val="false"/>
          <w:i w:val="false"/>
          <w:color w:val="000000"/>
          <w:sz w:val="28"/>
        </w:rPr>
        <w:t xml:space="preserve">қолданыстағы </w:t>
      </w:r>
      <w:r>
        <w:rPr>
          <w:rFonts w:ascii="Times New Roman"/>
          <w:b w:val="false"/>
          <w:i w:val="false"/>
          <w:color w:val="000000"/>
          <w:sz w:val="28"/>
        </w:rPr>
        <w:t xml:space="preserve">заңдарға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xml:space="preserve">
      Iссапарға жiберілген тұлғаларды аттестаттау Қазақстан Республикасының Президентi Әкiмшiлiгiнiң, Қазақстан Республикасы Парламентiнiң палаталары аппараттарының, Қазақстан Республикасының Премьер-Министрi Кеңсесiнiң қызметкерлерi үшін белгiленген тәртiппен жүргізiледi. </w:t>
      </w:r>
    </w:p>
    <w:bookmarkEnd w:id="5"/>
    <w:bookmarkStart w:name="z7" w:id="6"/>
    <w:p>
      <w:pPr>
        <w:spacing w:after="0"/>
        <w:ind w:left="0"/>
        <w:jc w:val="both"/>
      </w:pPr>
      <w:r>
        <w:rPr>
          <w:rFonts w:ascii="Times New Roman"/>
          <w:b w:val="false"/>
          <w:i w:val="false"/>
          <w:color w:val="000000"/>
          <w:sz w:val="28"/>
        </w:rPr>
        <w:t xml:space="preserve">
      6. Іссапарға жiберiлген тұлғалардың тиiсiнше әскери қызметшiлер, iшкi iстер органдарының, қаржы полициясының, прокуратураның қызметкерлерi мәртебесi сақталады. </w:t>
      </w:r>
      <w:r>
        <w:br/>
      </w:r>
      <w:r>
        <w:rPr>
          <w:rFonts w:ascii="Times New Roman"/>
          <w:b w:val="false"/>
          <w:i w:val="false"/>
          <w:color w:val="000000"/>
          <w:sz w:val="28"/>
        </w:rPr>
        <w:t>
      Iссапарға жiберiлген тұлғаларды, зейнетақылық қамсыздандыру </w:t>
      </w:r>
      <w:r>
        <w:rPr>
          <w:rFonts w:ascii="Times New Roman"/>
          <w:b w:val="false"/>
          <w:i w:val="false"/>
          <w:color w:val="000000"/>
          <w:sz w:val="28"/>
        </w:rPr>
        <w:t xml:space="preserve">зейнетақы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Бұл ретте, олардың Қазақстан Республикасы Президентiнің Әкiмшiлiгiнде, Қазақстан Республикасының Парламентi палаталарының аппараттарында, Қазақстан Республикасы Премьер-Министрiнiң Кеңсесiнде атқаратын лауазымдары бойынша лауазымдық жалақысы есепке алынады. </w:t>
      </w:r>
      <w:r>
        <w:br/>
      </w:r>
      <w:r>
        <w:rPr>
          <w:rFonts w:ascii="Times New Roman"/>
          <w:b w:val="false"/>
          <w:i w:val="false"/>
          <w:color w:val="000000"/>
          <w:sz w:val="28"/>
        </w:rPr>
        <w:t xml:space="preserve">
      Бiр жолғы сипаттағы қалған төлемдер бойынша iссапарға жiберiлгенге дейiн атқарған соңғы лауазымы бойынша лауазымдық жалақылары есепке алынады. </w:t>
      </w:r>
    </w:p>
    <w:bookmarkEnd w:id="6"/>
    <w:bookmarkStart w:name="z8" w:id="7"/>
    <w:p>
      <w:pPr>
        <w:spacing w:after="0"/>
        <w:ind w:left="0"/>
        <w:jc w:val="both"/>
      </w:pPr>
      <w:r>
        <w:rPr>
          <w:rFonts w:ascii="Times New Roman"/>
          <w:b w:val="false"/>
          <w:i w:val="false"/>
          <w:color w:val="000000"/>
          <w:sz w:val="28"/>
        </w:rPr>
        <w:t>
      7. "Қазақстан Республикасының әскери қызметшiлерiне, iшкi iстер, қаржы полициясы, Мемлекеттiк өртке қарсы қызмет, Әдiлет министрлiгінiң қылмыстық-атқару жүйесi органдарының қызметкерлерiне еңбек сiңiрген жылдарын есептеудiң, бiр жолғы жәрдемақылар тағайындау мен оны төлеудiң ережесiн бекiту туралы" Қазақстан Республикасы Yкiметiнiң 1998 жылғы 26 тамыздағы N 803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1998 ж., N 29, 255-құжат) мынадай өзгерiс енгiзiлсiн: </w:t>
      </w:r>
    </w:p>
    <w:bookmarkEnd w:id="7"/>
    <w:p>
      <w:pPr>
        <w:spacing w:after="0"/>
        <w:ind w:left="0"/>
        <w:jc w:val="both"/>
      </w:pPr>
      <w:r>
        <w:rPr>
          <w:rFonts w:ascii="Times New Roman"/>
          <w:b w:val="false"/>
          <w:i w:val="false"/>
          <w:color w:val="000000"/>
          <w:sz w:val="28"/>
        </w:rPr>
        <w:t xml:space="preserve">      көрсетiлген қаулымен бекiтiлген Қазақстан Республикасының әскери қызметшiлерiне, iшкi iстер, қаржы полициясы, Мемлекеттiк өртке қарсы қызмет, Әдiлет министрлігінiң қылмыстық-атқару жүйесi органдарының қызметкерлерiне еңбек сiңiрген жылдарын есептеудiң, бір жолғы жәрдемақылар тағайындау мен оны төлеудiң ережесiнде: </w:t>
      </w:r>
    </w:p>
    <w:p>
      <w:pPr>
        <w:spacing w:after="0"/>
        <w:ind w:left="0"/>
        <w:jc w:val="both"/>
      </w:pPr>
      <w:r>
        <w:rPr>
          <w:rFonts w:ascii="Times New Roman"/>
          <w:b w:val="false"/>
          <w:i w:val="false"/>
          <w:color w:val="000000"/>
          <w:sz w:val="28"/>
        </w:rPr>
        <w:t xml:space="preserve">      12-тармақта "ал Қазақстан Республикасының өкiлдi және атқарушы органдарында, ведомстволарда, мекемелерде және ұйымдарда жұмыс iстеуге iссапарға жiберiлгендерге және қызметтен босар алдында жалақыны сол органдардың қызметкерлерi үшін белгіленген тәртiпте және көлемiнде алғандарға - олардың қызметтен босаған күнгі атқарған лауазымына бара бар белгіленген лауазымдық жалақысынан" деген сөздер алынып тасталсын. </w:t>
      </w:r>
    </w:p>
    <w:bookmarkStart w:name="z9" w:id="8"/>
    <w:p>
      <w:pPr>
        <w:spacing w:after="0"/>
        <w:ind w:left="0"/>
        <w:jc w:val="both"/>
      </w:pPr>
      <w:r>
        <w:rPr>
          <w:rFonts w:ascii="Times New Roman"/>
          <w:b w:val="false"/>
          <w:i w:val="false"/>
          <w:color w:val="000000"/>
          <w:sz w:val="28"/>
        </w:rPr>
        <w:t xml:space="preserve">
      8. Мыналардың күшi жойылды деп танылсын: </w:t>
      </w:r>
    </w:p>
    <w:bookmarkEnd w:id="8"/>
    <w:p>
      <w:pPr>
        <w:spacing w:after="0"/>
        <w:ind w:left="0"/>
        <w:jc w:val="both"/>
      </w:pPr>
      <w:r>
        <w:rPr>
          <w:rFonts w:ascii="Times New Roman"/>
          <w:b w:val="false"/>
          <w:i w:val="false"/>
          <w:color w:val="000000"/>
          <w:sz w:val="28"/>
        </w:rPr>
        <w:t>      1) "Әскери қызметтегі офицерлер мен iшкi iстер органдарының басшы құрамдағы адамдарын Қазақстан Республикасы Жоғарғы Кеңесiнiң, Президентiнiң және Министрлер Кабинетi Iс Басқармасының Аппараттарына iссапарға жiберу тәртiбi туралы" Қазақстан Республикасы Министрлер Кабинетiнiң 1993 жылғы 14 шiлдедегі N 604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"Қазақстан Республикасы Министрлер Кабинетiнiң 1993 жылғы 14 шiлдедегі N 604 қаулысына өзгертулер мен толықтырулар енгiзу туралы" Қазақстан Республикасы Министрлер Кабинетiнiң 1994 жылғы 29 қыркүйектегi N 1077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Start w:name="z10" w:id="9"/>
    <w:p>
      <w:pPr>
        <w:spacing w:after="0"/>
        <w:ind w:left="0"/>
        <w:jc w:val="both"/>
      </w:pPr>
      <w:r>
        <w:rPr>
          <w:rFonts w:ascii="Times New Roman"/>
          <w:b w:val="false"/>
          <w:i w:val="false"/>
          <w:color w:val="000000"/>
          <w:sz w:val="28"/>
        </w:rPr>
        <w:t xml:space="preserve">
      9. Осы қаулы қол қойылған күнiнен бастап күшiне енедi. </w:t>
      </w:r>
    </w:p>
    <w:bookmarkEnd w:id="9"/>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