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8be920" w14:textId="c8be92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"Дарын" мемлекеттік жастар сыйлығының кейбір мәселелері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2004 жылғы 26 тамыздағы N 897 Қаулысы. Күші жойылды - Қазақстан Республикасы Үкіметінің 2015 жылғы 28 шілдедегі № 597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ҚР Үкіметінің 28.07.2015 </w:t>
      </w:r>
      <w:r>
        <w:rPr>
          <w:rFonts w:ascii="Times New Roman"/>
          <w:b w:val="false"/>
          <w:i w:val="false"/>
          <w:color w:val="ff0000"/>
          <w:sz w:val="28"/>
        </w:rPr>
        <w:t>№ 597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Үкiметi қаулы етеді: 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"Қазақстан Республикасы Үкiметiнiң "Дарын" мемлекеттiк жастар сыйлығы туралы" Қазақстан Республикасы Үкiметiнiң 1996 жылғы 7 тамыздағы N 983 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(Қазақстан Республикасының ПҮКЖ-ы, 1996 ж., N 33, 311-құжат) мынадай өзгерiстер енгiзiлсiн: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көрсетiлген қаулымен бекiтiлген Қазақстан Республикасы Yкiметiнiң "Дарын" мемлекеттiк жастар сыйлығын беру жөніндегі комиссия туралы ережеде: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1-тармақтың екiнші абзацындағы ", ақпарат және қоғамдық келiсiм" деген сөздер алынып тасталсын;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2-тармақтың үшiншi абзацындағы "17" деген сан "28" деген санмен ауыстырылсын. 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 Ескерту. 2-тармақтың күші жойылды - ҚР Үкіметінің 2006.08.22. N  </w:t>
      </w:r>
      <w:r>
        <w:rPr>
          <w:rFonts w:ascii="Times New Roman"/>
          <w:b w:val="false"/>
          <w:i w:val="false"/>
          <w:color w:val="000000"/>
          <w:sz w:val="28"/>
        </w:rPr>
        <w:t xml:space="preserve">797 </w:t>
      </w:r>
      <w:r>
        <w:rPr>
          <w:rFonts w:ascii="Times New Roman"/>
          <w:b w:val="false"/>
          <w:i w:val="false"/>
          <w:color w:val="ff0000"/>
          <w:sz w:val="28"/>
        </w:rPr>
        <w:t xml:space="preserve">(қаулы алғаш рет peсми жарияланған күнiнен бастап он күнтiзбелiк күн өткен соң қолданысқа енгізіледі) қаулысымен. 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"Қазақстан Республикасы Үкіметiнiң "Дарын" мемлекеттiк жастар сыйлығының кейбір мәселелерi" туралы Қазақстан Республикасы Үкiметiнiң 2002 жылғы 20 қыркүйектегi N 1038 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 </w:t>
      </w:r>
      <w:r>
        <w:rPr>
          <w:rFonts w:ascii="Times New Roman"/>
          <w:b w:val="false"/>
          <w:i w:val="false"/>
          <w:color w:val="000000"/>
          <w:sz w:val="28"/>
        </w:rPr>
        <w:t xml:space="preserve">2-тармағының (Қазақстан Республикасының ПҮКЖ-ы, 2002 ж., N 30, 335-құжат) күшi жойылды деп танылсын. 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Осы қаулы қол қойылған күнінен бастап күшiне енедi және жариялануға тиiс.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Үкiметiнiң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2004 жылғы 26 тамыздағы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897 қаулысымен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бекiтілген        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Үкiметiнiң "Дарын" мемлекеттiк жастар сыйлығын беру жөнiндегi комиссияның </w:t>
      </w:r>
      <w:r>
        <w:br/>
      </w:r>
      <w:r>
        <w:rPr>
          <w:rFonts w:ascii="Times New Roman"/>
          <w:b/>
          <w:i w:val="false"/>
          <w:color w:val="000000"/>
        </w:rPr>
        <w:t xml:space="preserve">
құрамы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Құрамның күші жойылды - ҚР Үкіметінің 2006.08.22. N  </w:t>
      </w:r>
      <w:r>
        <w:rPr>
          <w:rFonts w:ascii="Times New Roman"/>
          <w:b w:val="false"/>
          <w:i w:val="false"/>
          <w:color w:val="ff0000"/>
          <w:sz w:val="28"/>
        </w:rPr>
        <w:t xml:space="preserve">797 </w:t>
      </w:r>
      <w:r>
        <w:rPr>
          <w:rFonts w:ascii="Times New Roman"/>
          <w:b w:val="false"/>
          <w:i w:val="false"/>
          <w:color w:val="ff0000"/>
          <w:sz w:val="28"/>
        </w:rPr>
        <w:t xml:space="preserve">(қаулы алғаш рет peсми жарияланған күнiнен бастап он күнтiзбелiк күн өткен соң қолданысқа енгізіледі) қаулысымен.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