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b989" w14:textId="92eb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2004 жылғы 3 наурыздағы N 262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қазандағы N 1057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"Еңбекшi" жауапкершілiгi шектеулi серiктестігінiң кейбiр мәселелерi туралы" Қазақстан Республикасы Үкiметiнiң 2004 жылғы 3 наурыздағы N 262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қол қойылған күнінен бастап күшіне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