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593f" w14:textId="2bf5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 Дәрменсiз борышкерлермен жұмыс комитетiнiң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қазандағы N 1115 Қаулысы. Қаулының 1-тармағының 3) тармақшасын қоспағанда күші жойылды - Қазақстан Республикасы Үкіметінің 2008 жылғы 24 сәуірдегі N 387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Қолданушылардың назарына!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Қазақстан Республикасы Үкіметінің 2004 жылғы 28 қазандағы N 1115 Қаулысының 1-тармағының 3) тармақшасын қоспағанда күші жойылды - Қазақстан Республикасы Үкіметінің 2008.04.24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"Қазақстан Республикасының мемлекеттiк басқару жүйесiн одан әрi жетілдiру жөнiндегi шаралар туралы" 2004 жылғы 29 қыркүйектегi N 1449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Үкiметі 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Қазақстан Республикасы Үкіметінің 2008.04.24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Қазақстан Республикасы Үкіметінің 2008.04.24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Комитеттiң қарамағындағы ұйымдардың тiзбесi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Қазақстан Республикасы Үкіметінің 2008.04.24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Қаулысымен)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Қаржы министрлігінiң жекелеген мәселелерi" туралы Қазақстан Республикасы Үкiметінiң 2002 жылғы 28 қарашадағы N 1268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43, 430-құжат) 2-тармағы 1) және 1-1) тармақшаларының;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Қаржы министрлігі Қазынашылық комитетiнiң аумақтық органдары - мемлекеттік Мекемелерiн қайта атау, Қазақстан Республикасы Yкiметiнiң кейбiр шешiмдерiне өзгерiстер мен толықтырулар енгiзу және күші жойылды деп тану" туралы Қазақстан Республикасы Үкiметінің 2004 жылғы 24 маусымдағы N 695 (Қазақстан Республикасының ПYКЖ-ы, 2004 ж., N 25, 328-құжат)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 Үкiметінiң кейбiр шешiмдерiне енгiзiлетiн өзгерiстер мен толықтырулардың 15-тармағының күші жойылды деп танылсын.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Үкiметінiң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28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1115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Қаржы министрлiгiнiң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Дәрменсiз борышкерлермен жұмыс комитетi туралы ереже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Ереженің күші жойылды - Қазақстан Республикасы Үкіметінің 2008.04.24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28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1115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Қаржы министрлiгі </w:t>
      </w:r>
      <w:r>
        <w:br/>
      </w:r>
      <w:r>
        <w:rPr>
          <w:rFonts w:ascii="Times New Roman"/>
          <w:b/>
          <w:i w:val="false"/>
          <w:color w:val="000000"/>
        </w:rPr>
        <w:t xml:space="preserve">
Дәрменсiз борышкерлермен жұмыс комитетiнiң құрылымы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Ереженің күші жойылды - Қазақстан Республикасы Үкіметінің 2008.04.24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28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1115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Қаржы министрлiгі </w:t>
      </w:r>
      <w:r>
        <w:br/>
      </w:r>
      <w:r>
        <w:rPr>
          <w:rFonts w:ascii="Times New Roman"/>
          <w:b/>
          <w:i w:val="false"/>
          <w:color w:val="000000"/>
        </w:rPr>
        <w:t xml:space="preserve">
Дәрменсiз борышкерлермен жұмыс комитетiнiң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қарамағындағы ұйымдардың тізбесі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Тізбеге өзгерту енгізілді - ҚР Үкіметінің 2006.04.27.   N </w:t>
      </w:r>
      <w:r>
        <w:rPr>
          <w:rFonts w:ascii="Times New Roman"/>
          <w:b w:val="false"/>
          <w:i w:val="false"/>
          <w:color w:val="ff0000"/>
          <w:sz w:val="28"/>
        </w:rPr>
        <w:t xml:space="preserve">333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Қаржылық берешектермен жұмыс акционерлік қоғамы жөніндегі орталық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