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c478" w14:textId="4bfc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республикалық маңызы бар балық шаруашылығы су тоғандарының және (немесе) учаскелерiнiң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қарашадағы N 1137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20 ақпандағы № 18-04/120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30.01.2013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"Жануарлар дүниесiн қорғау, өсiмiн молайту және пайдалану туралы" Қазақстан Республикасының 2004 жылғы 9 шілдедегі Заңы  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халықаралық және республикалық маңызы бар балық шаруашылығы су тоғандарының және (немесе) учаскелерiнің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30.01.2013 №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және республикалық маңызы бар балық шаруашылығы су тоғандарының және (немесе) учаскелерiнің тiзбесi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Тізбенің атауы жаңа редакцияда - ҚР Үкіметінің 30.01.2013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Арал теңiзi (халықаралық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көлi, Бұқтырма, Шульба су қоймасы және Ертiс өзенi (халықаралық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Каспий теңiзi (халықаралық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Қиғаш өзенi (халықаралық маңызы бap)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Сырдария өзенi (халықаралық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Жайық өзенi (халықаралық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Iле өзенi және Қапшағай су қоймасы (халықаралық маңызы бap)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Есiл өзенi (халықаралық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Шардара су қоймасы (халықаралық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Алакөл көлдер жүйесі (республикалық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Балқаш көлi (республикалық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Қ. Сәтпаев атындағы канал (республикалық маңызы бар)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