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a225" w14:textId="d43a2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туралы" Қазақстан Республикасының Заңына өзгерiстер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8 қарашадағы N 1166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"Мемлекеттiк атаулы әлеуметтiк көмек туралы" Қазақстан Республикасының Заңына өзгерiстер мен толықтырулар енгізу туралы" Қазақстан Республикасы Заңының жобасы Қазақстан Республикасының Парламентi Мәжiлiсiнiң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ЗАҢЫ  "Мемлекеттік атаулы әлеуметтік көмек туралы" </w:t>
      </w:r>
      <w:r>
        <w:br/>
      </w:r>
      <w:r>
        <w:rPr>
          <w:rFonts w:ascii="Times New Roman"/>
          <w:b/>
          <w:i w:val="false"/>
          <w:color w:val="000000"/>
        </w:rPr>
        <w:t xml:space="preserve">
Қазақстан Республикасының Заңына өзгерiстер мен </w:t>
      </w:r>
      <w:r>
        <w:br/>
      </w:r>
      <w:r>
        <w:rPr>
          <w:rFonts w:ascii="Times New Roman"/>
          <w:b/>
          <w:i w:val="false"/>
          <w:color w:val="000000"/>
        </w:rPr>
        <w:t xml:space="preserve">
толықтырулар енгізу туралы </w:t>
      </w:r>
    </w:p>
    <w:p>
      <w:pPr>
        <w:spacing w:after="0"/>
        <w:ind w:left="0"/>
        <w:jc w:val="both"/>
      </w:pPr>
      <w:r>
        <w:rPr>
          <w:rFonts w:ascii="Times New Roman"/>
          <w:b/>
          <w:i w:val="false"/>
          <w:color w:val="000000"/>
          <w:sz w:val="28"/>
        </w:rPr>
        <w:t xml:space="preserve">       1-бап. </w:t>
      </w:r>
      <w:r>
        <w:rPr>
          <w:rFonts w:ascii="Times New Roman"/>
          <w:b w:val="false"/>
          <w:i w:val="false"/>
          <w:color w:val="000000"/>
          <w:sz w:val="28"/>
        </w:rPr>
        <w:t xml:space="preserve"> "Мемлекеттік атаулы әлеуметтік көмек туралы" Қазақстан Республикасының 2001 жылғы 17 шілдедегі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Парламентiнің Жаршысы, 2001 ж., N 17-18, 247-құжат) мынадай өзгерiстер мен толықтырулар енгiзілсiн: </w:t>
      </w:r>
    </w:p>
    <w:p>
      <w:pPr>
        <w:spacing w:after="0"/>
        <w:ind w:left="0"/>
        <w:jc w:val="both"/>
      </w:pPr>
      <w:r>
        <w:rPr>
          <w:rFonts w:ascii="Times New Roman"/>
          <w:b w:val="false"/>
          <w:i w:val="false"/>
          <w:color w:val="000000"/>
          <w:sz w:val="28"/>
        </w:rPr>
        <w:t xml:space="preserve">      1) бүкiл мәтiн бойынша "отбасының" және "адамның (отбасының)", "адамды (отбасын)", "адамдарға (отбасыларына)", "адамдардың (отбасылардың)", "адамға (отбасына)", "отбасы" деген сөздер "үй шаруашылығының", "үй шаруашылығын", "үй шаруашылықтарына", "үй шаруашылықтарының", "үй шаруашылығына" деген сөздермен ауыстырылсын; </w:t>
      </w:r>
    </w:p>
    <w:p>
      <w:pPr>
        <w:spacing w:after="0"/>
        <w:ind w:left="0"/>
        <w:jc w:val="both"/>
      </w:pPr>
      <w:r>
        <w:rPr>
          <w:rFonts w:ascii="Times New Roman"/>
          <w:b w:val="false"/>
          <w:i w:val="false"/>
          <w:color w:val="000000"/>
          <w:sz w:val="28"/>
        </w:rPr>
        <w:t xml:space="preserve">      2) 1-бап мынадай мазмұндағы 1-1) тармақшамен толықтырылсын: </w:t>
      </w:r>
      <w:r>
        <w:br/>
      </w:r>
      <w:r>
        <w:rPr>
          <w:rFonts w:ascii="Times New Roman"/>
          <w:b w:val="false"/>
          <w:i w:val="false"/>
          <w:color w:val="000000"/>
          <w:sz w:val="28"/>
        </w:rPr>
        <w:t xml:space="preserve">
      "1-1) үй шаруашылығы - бiрге тұратын және тұрғылықты бір жерге тiркелген, өздерiнің табыстарын, мүлкiн бiрiктiретiн және тауарлар мен қызметтердiң, оның iшiнде тұрғын үй мен тамақ өнiмдерiнiң белгілі бiр түрлерiн бiрге тұтынатын адамдардың тобы. Үй шаруашылығы бiр адамнан тұруы мүмкін;";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жиынтық табыс - үй шаруашылығының ақшалай, сондай-ақ заттай нысанда алған табыстарының жалпы сомасы;"; </w:t>
      </w:r>
      <w:r>
        <w:br/>
      </w:r>
      <w:r>
        <w:rPr>
          <w:rFonts w:ascii="Times New Roman"/>
          <w:b w:val="false"/>
          <w:i w:val="false"/>
          <w:color w:val="000000"/>
          <w:sz w:val="28"/>
        </w:rPr>
        <w:t xml:space="preserve">
      6) тармақша алынып тасталсын; </w:t>
      </w:r>
    </w:p>
    <w:p>
      <w:pPr>
        <w:spacing w:after="0"/>
        <w:ind w:left="0"/>
        <w:jc w:val="both"/>
      </w:pPr>
      <w:r>
        <w:rPr>
          <w:rFonts w:ascii="Times New Roman"/>
          <w:b w:val="false"/>
          <w:i w:val="false"/>
          <w:color w:val="000000"/>
          <w:sz w:val="28"/>
        </w:rPr>
        <w:t xml:space="preserve">      3) 2-бапта: </w:t>
      </w:r>
      <w:r>
        <w:br/>
      </w:r>
      <w:r>
        <w:rPr>
          <w:rFonts w:ascii="Times New Roman"/>
          <w:b w:val="false"/>
          <w:i w:val="false"/>
          <w:color w:val="000000"/>
          <w:sz w:val="28"/>
        </w:rPr>
        <w:t xml:space="preserve">
      1-тармақтың екiншi бөлiгі "жетi жасқа дейiнгі балаларды" деген сөздерден кейiн ", он сегiз жасқа дейiнгі мүгедек-балаларды" деген сөздермен толықтырылсын;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Ұсынылған лайықты жұмыстан дәлелдi себепсiз бас тартқан, қоғамдық жұмыстарға, оқуға немесе қайта оқытуға қатысуды өз бетiмен тоқтатқан жұмыссыз мүшесi болып табылатын үй шаруашылығы бас тартқан күннен бастап алты айға атаулы әлеуметтiк көмек алу құқығынан айрылады. </w:t>
      </w:r>
      <w:r>
        <w:br/>
      </w:r>
      <w:r>
        <w:rPr>
          <w:rFonts w:ascii="Times New Roman"/>
          <w:b w:val="false"/>
          <w:i w:val="false"/>
          <w:color w:val="000000"/>
          <w:sz w:val="28"/>
        </w:rPr>
        <w:t xml:space="preserve">
      Балаларды әлеуметтiк қолдау қолданыстағы заң актілерiне сәйкес жүзеге acырылады."; </w:t>
      </w:r>
    </w:p>
    <w:p>
      <w:pPr>
        <w:spacing w:after="0"/>
        <w:ind w:left="0"/>
        <w:jc w:val="both"/>
      </w:pPr>
      <w:r>
        <w:rPr>
          <w:rFonts w:ascii="Times New Roman"/>
          <w:b w:val="false"/>
          <w:i w:val="false"/>
          <w:color w:val="000000"/>
          <w:sz w:val="28"/>
        </w:rPr>
        <w:t xml:space="preserve">      4) 3-баптың 4-тармағы алынып тасталсын; </w:t>
      </w:r>
    </w:p>
    <w:p>
      <w:pPr>
        <w:spacing w:after="0"/>
        <w:ind w:left="0"/>
        <w:jc w:val="both"/>
      </w:pPr>
      <w:r>
        <w:rPr>
          <w:rFonts w:ascii="Times New Roman"/>
          <w:b w:val="false"/>
          <w:i w:val="false"/>
          <w:color w:val="000000"/>
          <w:sz w:val="28"/>
        </w:rPr>
        <w:t xml:space="preserve">      5) 4-бапта: </w:t>
      </w:r>
      <w:r>
        <w:br/>
      </w:r>
      <w:r>
        <w:rPr>
          <w:rFonts w:ascii="Times New Roman"/>
          <w:b w:val="false"/>
          <w:i w:val="false"/>
          <w:color w:val="000000"/>
          <w:sz w:val="28"/>
        </w:rPr>
        <w:t xml:space="preserve">
      6-тармақтың бірінші бөлігі мынадай редакцияда жазылсын: </w:t>
      </w:r>
      <w:r>
        <w:br/>
      </w:r>
      <w:r>
        <w:rPr>
          <w:rFonts w:ascii="Times New Roman"/>
          <w:b w:val="false"/>
          <w:i w:val="false"/>
          <w:color w:val="000000"/>
          <w:sz w:val="28"/>
        </w:rPr>
        <w:t xml:space="preserve">
      "6. Атаулы әлеуметтiк көмек үй шаруашылығына тағайындалады. Үй шаруашылығының құрамына:"; </w:t>
      </w:r>
      <w:r>
        <w:br/>
      </w:r>
      <w:r>
        <w:rPr>
          <w:rFonts w:ascii="Times New Roman"/>
          <w:b w:val="false"/>
          <w:i w:val="false"/>
          <w:color w:val="000000"/>
          <w:sz w:val="28"/>
        </w:rPr>
        <w:t xml:space="preserve">
      7-тармақтағы "Өтiнiш бepуші және алушы" деген сөздер өтiнiш берушi" деген сөздермен ауыстырылсын; </w:t>
      </w:r>
    </w:p>
    <w:p>
      <w:pPr>
        <w:spacing w:after="0"/>
        <w:ind w:left="0"/>
        <w:jc w:val="both"/>
      </w:pPr>
      <w:r>
        <w:rPr>
          <w:rFonts w:ascii="Times New Roman"/>
          <w:b w:val="false"/>
          <w:i w:val="false"/>
          <w:color w:val="000000"/>
          <w:sz w:val="28"/>
        </w:rPr>
        <w:t xml:space="preserve">      6) 5-бапта: </w:t>
      </w:r>
      <w:r>
        <w:br/>
      </w:r>
      <w:r>
        <w:rPr>
          <w:rFonts w:ascii="Times New Roman"/>
          <w:b w:val="false"/>
          <w:i w:val="false"/>
          <w:color w:val="000000"/>
          <w:sz w:val="28"/>
        </w:rPr>
        <w:t xml:space="preserve">
      1-тармақ алынып тасталсын; </w:t>
      </w:r>
      <w:r>
        <w:br/>
      </w:r>
      <w:r>
        <w:rPr>
          <w:rFonts w:ascii="Times New Roman"/>
          <w:b w:val="false"/>
          <w:i w:val="false"/>
          <w:color w:val="000000"/>
          <w:sz w:val="28"/>
        </w:rPr>
        <w:t xml:space="preserve">
      4-тармақтың бiрiнші бөлiгі мынадай редакцияда жазылсын: </w:t>
      </w:r>
      <w:r>
        <w:br/>
      </w:r>
      <w:r>
        <w:rPr>
          <w:rFonts w:ascii="Times New Roman"/>
          <w:b w:val="false"/>
          <w:i w:val="false"/>
          <w:color w:val="000000"/>
          <w:sz w:val="28"/>
        </w:rPr>
        <w:t xml:space="preserve">
      "4. Уәкiлеттi органның немесе кент, ауыл (село) әкiмiнiң тапсырмасы бойынша учаскелiк комиссиялар үй шаруашылықтарының материалдық жағдайына зерттеу жүргізедi, қорытындылар дайындайды, оларға қол қояды және уәкiлетті органға (кент, ауыл (село) әкiмiне) ұсынады."; </w:t>
      </w:r>
    </w:p>
    <w:p>
      <w:pPr>
        <w:spacing w:after="0"/>
        <w:ind w:left="0"/>
        <w:jc w:val="both"/>
      </w:pPr>
      <w:r>
        <w:rPr>
          <w:rFonts w:ascii="Times New Roman"/>
          <w:b w:val="false"/>
          <w:i w:val="false"/>
          <w:color w:val="000000"/>
          <w:sz w:val="28"/>
        </w:rPr>
        <w:t xml:space="preserve">      7) 6-бап мынадай редакцияда жазылсын: </w:t>
      </w:r>
      <w:r>
        <w:br/>
      </w:r>
      <w:r>
        <w:rPr>
          <w:rFonts w:ascii="Times New Roman"/>
          <w:b w:val="false"/>
          <w:i w:val="false"/>
          <w:color w:val="000000"/>
          <w:sz w:val="28"/>
        </w:rPr>
        <w:t xml:space="preserve">
      "6-бап. Жиынтық табысты есептеу </w:t>
      </w:r>
      <w:r>
        <w:br/>
      </w:r>
      <w:r>
        <w:rPr>
          <w:rFonts w:ascii="Times New Roman"/>
          <w:b w:val="false"/>
          <w:i w:val="false"/>
          <w:color w:val="000000"/>
          <w:sz w:val="28"/>
        </w:rPr>
        <w:t xml:space="preserve">
      Үй шаруашылығының жиынтық табысын есептеу Қазақстан Республикасының Үкiметi белгілейтін тәртiппен жүргізiледі."; </w:t>
      </w:r>
    </w:p>
    <w:p>
      <w:pPr>
        <w:spacing w:after="0"/>
        <w:ind w:left="0"/>
        <w:jc w:val="both"/>
      </w:pPr>
      <w:r>
        <w:rPr>
          <w:rFonts w:ascii="Times New Roman"/>
          <w:b w:val="false"/>
          <w:i w:val="false"/>
          <w:color w:val="000000"/>
          <w:sz w:val="28"/>
        </w:rPr>
        <w:t xml:space="preserve">      8) 7-баптың 1-тармағы мынадай редакцияда жазылсын: </w:t>
      </w:r>
      <w:r>
        <w:br/>
      </w:r>
      <w:r>
        <w:rPr>
          <w:rFonts w:ascii="Times New Roman"/>
          <w:b w:val="false"/>
          <w:i w:val="false"/>
          <w:color w:val="000000"/>
          <w:sz w:val="28"/>
        </w:rPr>
        <w:t xml:space="preserve">
      "1. Үй шаруашылығына берiлетін атаулы әлеуметтік көмектiң мөлшерiн уәкiлетті орган жиынтық табыс пен отбасының әрбiр мүшесiне есептелген кедейлiк шегiнiң арасындағы айырма түрiнде есептейдi."; </w:t>
      </w:r>
    </w:p>
    <w:p>
      <w:pPr>
        <w:spacing w:after="0"/>
        <w:ind w:left="0"/>
        <w:jc w:val="both"/>
      </w:pPr>
      <w:r>
        <w:rPr>
          <w:rFonts w:ascii="Times New Roman"/>
          <w:b w:val="false"/>
          <w:i w:val="false"/>
          <w:color w:val="000000"/>
          <w:sz w:val="28"/>
        </w:rPr>
        <w:t xml:space="preserve">      9) 9-бап алынып тасталсын. </w:t>
      </w:r>
    </w:p>
    <w:p>
      <w:pPr>
        <w:spacing w:after="0"/>
        <w:ind w:left="0"/>
        <w:jc w:val="both"/>
      </w:pPr>
      <w:r>
        <w:rPr>
          <w:rFonts w:ascii="Times New Roman"/>
          <w:b/>
          <w:i w:val="false"/>
          <w:color w:val="000000"/>
          <w:sz w:val="28"/>
        </w:rPr>
        <w:t xml:space="preserve">       2-бап. </w:t>
      </w:r>
      <w:r>
        <w:rPr>
          <w:rFonts w:ascii="Times New Roman"/>
          <w:b w:val="false"/>
          <w:i w:val="false"/>
          <w:color w:val="000000"/>
          <w:sz w:val="28"/>
        </w:rPr>
        <w:t xml:space="preserve"> Осы Заң 2006 жылдың 1 қаңтарынан бастап қолданысқа енгізiледi.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