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e6ad3" w14:textId="14e6a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қорын орналастыру үшiн рұқсат етiлген материалдық емес активтердi қоспағанда, шетелдiк қаржы құралдарының тiзбесiн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26 қарашадағы N 1236 Қаулысы. Күші жойылды - ҚР Үкіметінің 2009 жылғы 28 қаңтардағы N 66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Қаулының күші жойылды - ҚР Үкіметінің 2009 жылғы 28 қаңтардағы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Тақырыпқа өзгерту енгізілді - ҚР Үкіметінің 2006.10.11.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977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2004 жылғы 24 сәуiрдегi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 кодексiне </w:t>
      </w:r>
      <w:r>
        <w:rPr>
          <w:rFonts w:ascii="Times New Roman"/>
          <w:b w:val="false"/>
          <w:i w:val="false"/>
          <w:color w:val="000000"/>
          <w:sz w:val="28"/>
        </w:rPr>
        <w:t>
 сәйкес Қазақстан Республикасының Үкiметi 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Қазақстан Республикасының Ұлттық қорын орналастыру үшiн рұқсат етiлген материалдық емес активтердi қоспағанда, шетелдiк қаржы құралдарының тiзбесi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1-тармаққа өзгерту енгізілді - ҚР Үкіметінің 2006.10.11.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977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2005 жылғы 1 қаңтардан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Үкiметінiң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26 қарашадағы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1236 қаулысымен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бекiтілген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Қазақстан Республикасының Ұлттық қорын орналастыру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үшін рұқсат етiлген материалдық емес активтердi қоспағанда, шетелдiк қаржы құралдарының тiзбесi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және агенттік бағалы қағаздармен;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халықаралық қаржы ұйымдарының (ХҚҰ) бағалы қағаздарымен;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корпоративтік бағалы қағаздармен;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жылжымайтын мүлiк (MBS) және активтер (ABS) кепілдікке қойылған бағалы қағаздармен;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акциялармен;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репо және кері репо операцияларымен;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депозиттермен (салымдармен);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кепiлдiк арқылы бағалы қағаздарды қарызға берумен (securities lending);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стандартты туынды қаржы құралдарымен;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құрылымдық өнімдермен;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валюталармен;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ақша нарығы қорларымен шектеледi.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Тізбеге өзгерту енгізілді - ҚР Үкіметінің 2006.10.11.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977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