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4d5c" w14:textId="b9e4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Азия Даму Банкi арасындағы Қазақстандағы жергiлiктi билiк органдарының реформаларын қолдау жөнiндегі техникалық көмек туралы хаттар алмасу нысанындағы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10 желтоқсандағы N 1300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Республикасының Үкiметi мен Азия Даму Банкi арасындағы Қазақстандағы жергiлiктi билiк органдарының реформаларын қолдау жөнiндегi техникалық көмек туралы хаттар алмасу нысанындағы келiсiмнiң жобасы мақұлдансын. </w:t>
      </w:r>
      <w:r>
        <w:br/>
      </w:r>
      <w:r>
        <w:rPr>
          <w:rFonts w:ascii="Times New Roman"/>
          <w:b w:val="false"/>
          <w:i w:val="false"/>
          <w:color w:val="000000"/>
          <w:sz w:val="28"/>
        </w:rPr>
        <w:t xml:space="preserve">
      2. Қазақстан Республикасының Экономика және бюджеттік жоспарлау вице-министрi Батырхан Арысбекұлы Исаевқа Қазақстан Республикасы Үкiметiнiң атынан қағидаттық сипаты жоқ өзгерiстер мен толықтырулар енгiзуге рұқсат бере отырып, Қазақстан Республикасының Үкiметi мен Азия Даму Банкi арасындағы Қазақстандағы жергiлiктi билiк органдарының реформаларын қолдау жөнiндегi техникалық көмек туралы хаттар алмасу нысанындағы келiсiмге қол қоюға өкілеттік берiлсiн. </w:t>
      </w:r>
      <w:r>
        <w:br/>
      </w:r>
      <w:r>
        <w:rPr>
          <w:rFonts w:ascii="Times New Roman"/>
          <w:b w:val="false"/>
          <w:i w:val="false"/>
          <w:color w:val="000000"/>
          <w:sz w:val="28"/>
        </w:rPr>
        <w:t xml:space="preserve">
      3.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АЗИЯ ДАМУ БАНКI </w:t>
      </w:r>
    </w:p>
    <w:bookmarkEnd w:id="1"/>
    <w:p>
      <w:pPr>
        <w:spacing w:after="0"/>
        <w:ind w:left="0"/>
        <w:jc w:val="both"/>
      </w:pPr>
      <w:r>
        <w:rPr>
          <w:rFonts w:ascii="Times New Roman"/>
          <w:b w:val="false"/>
          <w:i w:val="false"/>
          <w:color w:val="000000"/>
          <w:sz w:val="28"/>
        </w:rPr>
        <w:t xml:space="preserve">2004 жылғы 12 қараша   </w:t>
      </w:r>
    </w:p>
    <w:p>
      <w:pPr>
        <w:spacing w:after="0"/>
        <w:ind w:left="0"/>
        <w:jc w:val="both"/>
      </w:pPr>
      <w:r>
        <w:rPr>
          <w:rFonts w:ascii="Times New Roman"/>
          <w:b w:val="false"/>
          <w:i w:val="false"/>
          <w:color w:val="000000"/>
          <w:sz w:val="28"/>
        </w:rPr>
        <w:t xml:space="preserve">Экономика және бюджеттiк жоспарлау </w:t>
      </w:r>
      <w:r>
        <w:br/>
      </w:r>
      <w:r>
        <w:rPr>
          <w:rFonts w:ascii="Times New Roman"/>
          <w:b w:val="false"/>
          <w:i w:val="false"/>
          <w:color w:val="000000"/>
          <w:sz w:val="28"/>
        </w:rPr>
        <w:t xml:space="preserve">
вице-министрі Б. Исаев мырзаға </w:t>
      </w:r>
      <w:r>
        <w:br/>
      </w:r>
      <w:r>
        <w:rPr>
          <w:rFonts w:ascii="Times New Roman"/>
          <w:b w:val="false"/>
          <w:i w:val="false"/>
          <w:color w:val="000000"/>
          <w:sz w:val="28"/>
        </w:rPr>
        <w:t xml:space="preserve">
(АДБ басқарушысының орынбасары)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Жеңiс даңғылы, 33 </w:t>
      </w:r>
      <w:r>
        <w:br/>
      </w:r>
      <w:r>
        <w:rPr>
          <w:rFonts w:ascii="Times New Roman"/>
          <w:b w:val="false"/>
          <w:i w:val="false"/>
          <w:color w:val="000000"/>
          <w:sz w:val="28"/>
        </w:rPr>
        <w:t xml:space="preserve">
Факс (3172) 718-545 </w:t>
      </w:r>
    </w:p>
    <w:p>
      <w:pPr>
        <w:spacing w:after="0"/>
        <w:ind w:left="0"/>
        <w:jc w:val="left"/>
      </w:pPr>
      <w:r>
        <w:rPr>
          <w:rFonts w:ascii="Times New Roman"/>
          <w:b/>
          <w:i w:val="false"/>
          <w:color w:val="000000"/>
        </w:rPr>
        <w:t xml:space="preserve"> Қазақстандағы жергiлiктi билік органдарының </w:t>
      </w:r>
      <w:r>
        <w:br/>
      </w:r>
      <w:r>
        <w:rPr>
          <w:rFonts w:ascii="Times New Roman"/>
          <w:b/>
          <w:i w:val="false"/>
          <w:color w:val="000000"/>
        </w:rPr>
        <w:t xml:space="preserve">
реформаларын қолдау жөнiндегi техникалық көмек жобасы </w:t>
      </w:r>
      <w:r>
        <w:br/>
      </w:r>
      <w:r>
        <w:rPr>
          <w:rFonts w:ascii="Times New Roman"/>
          <w:b/>
          <w:i w:val="false"/>
          <w:color w:val="000000"/>
        </w:rPr>
        <w:t xml:space="preserve">
(ТК N 4190 KAZ) </w:t>
      </w:r>
    </w:p>
    <w:p>
      <w:pPr>
        <w:spacing w:after="0"/>
        <w:ind w:left="0"/>
        <w:jc w:val="both"/>
      </w:pPr>
      <w:r>
        <w:rPr>
          <w:rFonts w:ascii="Times New Roman"/>
          <w:b w:val="false"/>
          <w:i w:val="false"/>
          <w:color w:val="000000"/>
          <w:sz w:val="28"/>
        </w:rPr>
        <w:t xml:space="preserve">Құрметті Исаев мырза: </w:t>
      </w:r>
    </w:p>
    <w:p>
      <w:pPr>
        <w:spacing w:after="0"/>
        <w:ind w:left="0"/>
        <w:jc w:val="both"/>
      </w:pPr>
      <w:r>
        <w:rPr>
          <w:rFonts w:ascii="Times New Roman"/>
          <w:b w:val="false"/>
          <w:i w:val="false"/>
          <w:color w:val="000000"/>
          <w:sz w:val="28"/>
        </w:rPr>
        <w:t xml:space="preserve">      Сiзге 2003 жылғы 6 қазанда Азия Даму Банкi (АДБ) Қазақстан Республикасының Үкiметіне (Yкiмет) жергiлiктi билiк органдарының реформаларын қолдауға 250000 АҚШ доллары аспайтын баламалы сомада техникалық көмек (TК) көрсетудi мақұлдағанын мәлiмдеймiз. Бұл TК 1995 жылғы 5 қазанда қол қойылған Қазақстан Республикасының Yкiметi мен АДБ арасындағы техникалық көмек туралы негіздемелiк келiсiмге (i) және (іі) осы хатқа 1-қосымша түрінде қоса беріліп отырған ТК туралы есептiң 16-18 параграфтары мен 2 және 3-қосымшаларында сипатталған тетіктерге сәйкес қаржыландырылады және жүзеге асырылады. ТК туралы есепте көрсетілгендей, бұл TК-тi iске асыру үшiн Экономика және бюджеттік жоспарлау министрлігі (ЭБЖМ) атқарушы агенттiк болып табылады. </w:t>
      </w:r>
      <w:r>
        <w:br/>
      </w:r>
      <w:r>
        <w:rPr>
          <w:rFonts w:ascii="Times New Roman"/>
          <w:b w:val="false"/>
          <w:i w:val="false"/>
          <w:color w:val="000000"/>
          <w:sz w:val="28"/>
        </w:rPr>
        <w:t xml:space="preserve">
      Бұл ТК толықтай Мемлекеттік басқару мәселелері жөнiндегi ынтымақтастық қоры (МБЫҚ) мен АДБ-нің TК-тi қаржыландыру бағдарламасы қаражатының есебiнен грант негізiнде қаржыландырылады. </w:t>
      </w:r>
      <w:r>
        <w:br/>
      </w:r>
      <w:r>
        <w:rPr>
          <w:rFonts w:ascii="Times New Roman"/>
          <w:b w:val="false"/>
          <w:i w:val="false"/>
          <w:color w:val="000000"/>
          <w:sz w:val="28"/>
        </w:rPr>
        <w:t xml:space="preserve">
      Егер мұндай тетiк Сіз үшін қолайлы болса, Үкiмет атынан осы хаттың екі данасына қол қоюыңызды сұраймыз. Бір данасын өзiңiзге қалдырып, екiншi қол қойылған түпнұсқасын АДБ-не қайтаруыңызды сұраймыз. </w:t>
      </w:r>
      <w:r>
        <w:br/>
      </w:r>
      <w:r>
        <w:rPr>
          <w:rFonts w:ascii="Times New Roman"/>
          <w:b w:val="false"/>
          <w:i w:val="false"/>
          <w:color w:val="000000"/>
          <w:sz w:val="28"/>
        </w:rPr>
        <w:t xml:space="preserve">
      Төменде қол қойған АДБ өкілі осы ТК iске асырумен байланысты барлық мәселеге жауапты. Тиiсiнше, барлық хат-хабар соған жiберiлуi тиiс. </w:t>
      </w:r>
    </w:p>
    <w:p>
      <w:pPr>
        <w:spacing w:after="0"/>
        <w:ind w:left="0"/>
        <w:jc w:val="both"/>
      </w:pPr>
      <w:r>
        <w:rPr>
          <w:rFonts w:ascii="Times New Roman"/>
          <w:b w:val="false"/>
          <w:i w:val="false"/>
          <w:color w:val="000000"/>
          <w:sz w:val="28"/>
        </w:rPr>
        <w:t xml:space="preserve">Құрметпен,  </w:t>
      </w:r>
    </w:p>
    <w:p>
      <w:pPr>
        <w:spacing w:after="0"/>
        <w:ind w:left="0"/>
        <w:jc w:val="both"/>
      </w:pPr>
      <w:r>
        <w:rPr>
          <w:rFonts w:ascii="Times New Roman"/>
          <w:b w:val="false"/>
          <w:i w:val="false"/>
          <w:color w:val="000000"/>
          <w:sz w:val="28"/>
        </w:rPr>
        <w:t xml:space="preserve">Ной Сиакхачанх  </w:t>
      </w:r>
      <w:r>
        <w:br/>
      </w:r>
      <w:r>
        <w:rPr>
          <w:rFonts w:ascii="Times New Roman"/>
          <w:b w:val="false"/>
          <w:i w:val="false"/>
          <w:color w:val="000000"/>
          <w:sz w:val="28"/>
        </w:rPr>
        <w:t xml:space="preserve">
Шығыс және Орталық Азия департаментiнiң  </w:t>
      </w:r>
      <w:r>
        <w:br/>
      </w:r>
      <w:r>
        <w:rPr>
          <w:rFonts w:ascii="Times New Roman"/>
          <w:b w:val="false"/>
          <w:i w:val="false"/>
          <w:color w:val="000000"/>
          <w:sz w:val="28"/>
        </w:rPr>
        <w:t xml:space="preserve">
Мемлекеттiк басқару, қаржы және сауда  </w:t>
      </w:r>
      <w:r>
        <w:br/>
      </w:r>
      <w:r>
        <w:rPr>
          <w:rFonts w:ascii="Times New Roman"/>
          <w:b w:val="false"/>
          <w:i w:val="false"/>
          <w:color w:val="000000"/>
          <w:sz w:val="28"/>
        </w:rPr>
        <w:t xml:space="preserve">
басқармасының директоры  </w:t>
      </w:r>
    </w:p>
    <w:p>
      <w:pPr>
        <w:spacing w:after="0"/>
        <w:ind w:left="0"/>
        <w:jc w:val="both"/>
      </w:pPr>
      <w:r>
        <w:rPr>
          <w:rFonts w:ascii="Times New Roman"/>
          <w:b w:val="false"/>
          <w:i w:val="false"/>
          <w:color w:val="000000"/>
          <w:sz w:val="28"/>
        </w:rPr>
        <w:t xml:space="preserve">Растаймын: </w:t>
      </w:r>
      <w:r>
        <w:br/>
      </w:r>
      <w:r>
        <w:rPr>
          <w:rFonts w:ascii="Times New Roman"/>
          <w:b w:val="false"/>
          <w:i w:val="false"/>
          <w:color w:val="000000"/>
          <w:sz w:val="28"/>
        </w:rPr>
        <w:t xml:space="preserve">
Үкiмет атынан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Уәкiлеттi өкiл </w:t>
      </w:r>
      <w:r>
        <w:br/>
      </w:r>
      <w:r>
        <w:rPr>
          <w:rFonts w:ascii="Times New Roman"/>
          <w:b w:val="false"/>
          <w:i w:val="false"/>
          <w:color w:val="000000"/>
          <w:sz w:val="28"/>
        </w:rPr>
        <w:t xml:space="preserve">
(қолы мен аты-жөнi баспа әрiптермен) </w:t>
      </w:r>
      <w:r>
        <w:br/>
      </w:r>
      <w:r>
        <w:rPr>
          <w:rFonts w:ascii="Times New Roman"/>
          <w:b w:val="false"/>
          <w:i w:val="false"/>
          <w:color w:val="000000"/>
          <w:sz w:val="28"/>
        </w:rPr>
        <w:t xml:space="preserve">
Лауазымы: ________________________ </w:t>
      </w:r>
      <w:r>
        <w:br/>
      </w:r>
      <w:r>
        <w:rPr>
          <w:rFonts w:ascii="Times New Roman"/>
          <w:b w:val="false"/>
          <w:i w:val="false"/>
          <w:color w:val="000000"/>
          <w:sz w:val="28"/>
        </w:rPr>
        <w:t xml:space="preserve">
Күнi: ____________________________ </w:t>
      </w:r>
    </w:p>
    <w:p>
      <w:pPr>
        <w:spacing w:after="0"/>
        <w:ind w:left="0"/>
        <w:jc w:val="both"/>
      </w:pPr>
      <w:r>
        <w:rPr>
          <w:rFonts w:ascii="Times New Roman"/>
          <w:b w:val="false"/>
          <w:i w:val="false"/>
          <w:color w:val="000000"/>
          <w:sz w:val="28"/>
        </w:rPr>
        <w:t xml:space="preserve">Көшірмелерi: Экономика және бюджеттiк жоспарлау министрi </w:t>
      </w:r>
      <w:r>
        <w:br/>
      </w:r>
      <w:r>
        <w:rPr>
          <w:rFonts w:ascii="Times New Roman"/>
          <w:b w:val="false"/>
          <w:i w:val="false"/>
          <w:color w:val="000000"/>
          <w:sz w:val="28"/>
        </w:rPr>
        <w:t xml:space="preserve">
             Қайрат Келiмбетов мырзаға </w:t>
      </w:r>
      <w:r>
        <w:br/>
      </w:r>
      <w:r>
        <w:rPr>
          <w:rFonts w:ascii="Times New Roman"/>
          <w:b w:val="false"/>
          <w:i w:val="false"/>
          <w:color w:val="000000"/>
          <w:sz w:val="28"/>
        </w:rPr>
        <w:t xml:space="preserve">
             Факс (7-3172) 717712 </w:t>
      </w:r>
    </w:p>
    <w:p>
      <w:pPr>
        <w:spacing w:after="0"/>
        <w:ind w:left="0"/>
        <w:jc w:val="both"/>
      </w:pPr>
      <w:r>
        <w:rPr>
          <w:rFonts w:ascii="Times New Roman"/>
          <w:b w:val="false"/>
          <w:i w:val="false"/>
          <w:color w:val="000000"/>
          <w:sz w:val="28"/>
        </w:rPr>
        <w:t xml:space="preserve">             АДБ-нiң Қазақстандағы тұрақты өкiлдiгiнiң директоры </w:t>
      </w:r>
      <w:r>
        <w:br/>
      </w:r>
      <w:r>
        <w:rPr>
          <w:rFonts w:ascii="Times New Roman"/>
          <w:b w:val="false"/>
          <w:i w:val="false"/>
          <w:color w:val="000000"/>
          <w:sz w:val="28"/>
        </w:rPr>
        <w:t xml:space="preserve">
             Казухико Хичуги мырзаға </w:t>
      </w:r>
      <w:r>
        <w:br/>
      </w:r>
      <w:r>
        <w:rPr>
          <w:rFonts w:ascii="Times New Roman"/>
          <w:b w:val="false"/>
          <w:i w:val="false"/>
          <w:color w:val="000000"/>
          <w:sz w:val="28"/>
        </w:rPr>
        <w:t xml:space="preserve">
             Факс (7-3172) 328343 </w:t>
      </w:r>
    </w:p>
    <w:bookmarkStart w:name="z3" w:id="2"/>
    <w:p>
      <w:pPr>
        <w:spacing w:after="0"/>
        <w:ind w:left="0"/>
        <w:jc w:val="both"/>
      </w:pPr>
      <w:r>
        <w:rPr>
          <w:rFonts w:ascii="Times New Roman"/>
          <w:b w:val="false"/>
          <w:i w:val="false"/>
          <w:color w:val="000000"/>
          <w:sz w:val="28"/>
        </w:rPr>
        <w:t xml:space="preserve">
АЗИЯ ДАМУ БАНКI                                   ТАR KAZ-36403-02 </w:t>
      </w:r>
    </w:p>
    <w:bookmarkEnd w:id="2"/>
    <w:p>
      <w:pPr>
        <w:spacing w:after="0"/>
        <w:ind w:left="0"/>
        <w:jc w:val="left"/>
      </w:pPr>
      <w:r>
        <w:rPr>
          <w:rFonts w:ascii="Times New Roman"/>
          <w:b/>
          <w:i w:val="false"/>
          <w:color w:val="000000"/>
        </w:rPr>
        <w:t xml:space="preserve"> ҚAЗAҚCTAH РЕСПУБЛИКАСЫНЫҢ ҮКIМЕТIНЕ </w:t>
      </w:r>
      <w:r>
        <w:br/>
      </w:r>
      <w:r>
        <w:rPr>
          <w:rFonts w:ascii="Times New Roman"/>
          <w:b/>
          <w:i w:val="false"/>
          <w:color w:val="000000"/>
        </w:rPr>
        <w:t xml:space="preserve">
ҚАЗАҚСТАНДАҒЫ ЖЕРГIЛIКТI БИЛIК ОРГАНДАРЫНЫҢ </w:t>
      </w:r>
      <w:r>
        <w:br/>
      </w:r>
      <w:r>
        <w:rPr>
          <w:rFonts w:ascii="Times New Roman"/>
          <w:b/>
          <w:i w:val="false"/>
          <w:color w:val="000000"/>
        </w:rPr>
        <w:t xml:space="preserve">
РЕФОРМАСЫН ҚОЛДАУ </w:t>
      </w:r>
      <w:r>
        <w:br/>
      </w:r>
      <w:r>
        <w:rPr>
          <w:rFonts w:ascii="Times New Roman"/>
          <w:b/>
          <w:i w:val="false"/>
          <w:color w:val="000000"/>
        </w:rPr>
        <w:t xml:space="preserve">
ЖӨНІНДЕГI </w:t>
      </w:r>
      <w:r>
        <w:br/>
      </w:r>
      <w:r>
        <w:rPr>
          <w:rFonts w:ascii="Times New Roman"/>
          <w:b/>
          <w:i w:val="false"/>
          <w:color w:val="000000"/>
        </w:rPr>
        <w:t xml:space="preserve">
ТЕХНИКАЛЫҚ КӨМЕК </w:t>
      </w:r>
    </w:p>
    <w:p>
      <w:pPr>
        <w:spacing w:after="0"/>
        <w:ind w:left="0"/>
        <w:jc w:val="both"/>
      </w:pPr>
      <w:r>
        <w:rPr>
          <w:rFonts w:ascii="Times New Roman"/>
          <w:b w:val="false"/>
          <w:i w:val="false"/>
          <w:color w:val="000000"/>
          <w:sz w:val="28"/>
        </w:rPr>
        <w:t xml:space="preserve">(Мемлекеттiк басқару мәселелерi жөнiндегі ынтымақтастық қорының қаржыландыратын) </w:t>
      </w:r>
    </w:p>
    <w:p>
      <w:pPr>
        <w:spacing w:after="0"/>
        <w:ind w:left="0"/>
        <w:jc w:val="both"/>
      </w:pPr>
      <w:r>
        <w:rPr>
          <w:rFonts w:ascii="Times New Roman"/>
          <w:b w:val="false"/>
          <w:i w:val="false"/>
          <w:color w:val="000000"/>
          <w:sz w:val="28"/>
        </w:rPr>
        <w:t xml:space="preserve">2003 жылғы қазан </w:t>
      </w:r>
    </w:p>
    <w:bookmarkStart w:name="z4" w:id="3"/>
    <w:p>
      <w:pPr>
        <w:spacing w:after="0"/>
        <w:ind w:left="0"/>
        <w:jc w:val="left"/>
      </w:pPr>
      <w:r>
        <w:rPr>
          <w:rFonts w:ascii="Times New Roman"/>
          <w:b/>
          <w:i w:val="false"/>
          <w:color w:val="000000"/>
        </w:rPr>
        <w:t xml:space="preserve"> 
ВАЛЮТАНЫҢ АРА САЛМАҒЫ </w:t>
      </w:r>
      <w:r>
        <w:br/>
      </w:r>
      <w:r>
        <w:rPr>
          <w:rFonts w:ascii="Times New Roman"/>
          <w:b/>
          <w:i w:val="false"/>
          <w:color w:val="000000"/>
        </w:rPr>
        <w:t xml:space="preserve">
(2003 жылғы 2 қыркүйектегі жағдай бойынша) </w:t>
      </w:r>
    </w:p>
    <w:bookmarkEnd w:id="3"/>
    <w:p>
      <w:pPr>
        <w:spacing w:after="0"/>
        <w:ind w:left="0"/>
        <w:jc w:val="both"/>
      </w:pPr>
      <w:r>
        <w:rPr>
          <w:rFonts w:ascii="Times New Roman"/>
          <w:b w:val="false"/>
          <w:i w:val="false"/>
          <w:color w:val="000000"/>
          <w:sz w:val="28"/>
        </w:rPr>
        <w:t xml:space="preserve">валютаның өлшем бiрлiгі - Теңге (Т) </w:t>
      </w:r>
      <w:r>
        <w:br/>
      </w:r>
      <w:r>
        <w:rPr>
          <w:rFonts w:ascii="Times New Roman"/>
          <w:b w:val="false"/>
          <w:i w:val="false"/>
          <w:color w:val="000000"/>
          <w:sz w:val="28"/>
        </w:rPr>
        <w:t xml:space="preserve">
                   1,00 T = $0,007 </w:t>
      </w:r>
      <w:r>
        <w:br/>
      </w:r>
      <w:r>
        <w:rPr>
          <w:rFonts w:ascii="Times New Roman"/>
          <w:b w:val="false"/>
          <w:i w:val="false"/>
          <w:color w:val="000000"/>
          <w:sz w:val="28"/>
        </w:rPr>
        <w:t xml:space="preserve">
                  $1,00 = 147,69 T </w:t>
      </w:r>
    </w:p>
    <w:p>
      <w:pPr>
        <w:spacing w:after="0"/>
        <w:ind w:left="0"/>
        <w:jc w:val="both"/>
      </w:pPr>
      <w:r>
        <w:rPr>
          <w:rFonts w:ascii="Times New Roman"/>
          <w:b w:val="false"/>
          <w:i w:val="false"/>
          <w:color w:val="000000"/>
          <w:sz w:val="28"/>
        </w:rPr>
        <w:t xml:space="preserve">Мәтiнде қабылданған қысқартулар </w:t>
      </w:r>
    </w:p>
    <w:p>
      <w:pPr>
        <w:spacing w:after="0"/>
        <w:ind w:left="0"/>
        <w:jc w:val="both"/>
      </w:pPr>
      <w:r>
        <w:rPr>
          <w:rFonts w:ascii="Times New Roman"/>
          <w:b w:val="false"/>
          <w:i w:val="false"/>
          <w:color w:val="000000"/>
          <w:sz w:val="28"/>
        </w:rPr>
        <w:t xml:space="preserve">АДБ        - Азия Даму Банкi </w:t>
      </w:r>
      <w:r>
        <w:br/>
      </w:r>
      <w:r>
        <w:rPr>
          <w:rFonts w:ascii="Times New Roman"/>
          <w:b w:val="false"/>
          <w:i w:val="false"/>
          <w:color w:val="000000"/>
          <w:sz w:val="28"/>
        </w:rPr>
        <w:t xml:space="preserve">
ЕО-ТАСИС   - Тәуелсiз Мемлекеттер Достастығы (ТМД) елдерiне </w:t>
      </w:r>
      <w:r>
        <w:br/>
      </w:r>
      <w:r>
        <w:rPr>
          <w:rFonts w:ascii="Times New Roman"/>
          <w:b w:val="false"/>
          <w:i w:val="false"/>
          <w:color w:val="000000"/>
          <w:sz w:val="28"/>
        </w:rPr>
        <w:t xml:space="preserve">
             Еуропалық Одақтың Техникалық көмегi </w:t>
      </w:r>
      <w:r>
        <w:br/>
      </w:r>
      <w:r>
        <w:rPr>
          <w:rFonts w:ascii="Times New Roman"/>
          <w:b w:val="false"/>
          <w:i w:val="false"/>
          <w:color w:val="000000"/>
          <w:sz w:val="28"/>
        </w:rPr>
        <w:t xml:space="preserve">
ЭБЖМ       - Экономика және бюджеттік жоспарлау министрлiгi </w:t>
      </w:r>
      <w:r>
        <w:br/>
      </w:r>
      <w:r>
        <w:rPr>
          <w:rFonts w:ascii="Times New Roman"/>
          <w:b w:val="false"/>
          <w:i w:val="false"/>
          <w:color w:val="000000"/>
          <w:sz w:val="28"/>
        </w:rPr>
        <w:t xml:space="preserve">
ТК         - Техникалық көмек </w:t>
      </w:r>
      <w:r>
        <w:br/>
      </w:r>
      <w:r>
        <w:rPr>
          <w:rFonts w:ascii="Times New Roman"/>
          <w:b w:val="false"/>
          <w:i w:val="false"/>
          <w:color w:val="000000"/>
          <w:sz w:val="28"/>
        </w:rPr>
        <w:t xml:space="preserve">
ЮСАИД      - Құрама Штаттардың Халықаралық даму жөнiндегi агенттігі </w:t>
      </w:r>
    </w:p>
    <w:p>
      <w:pPr>
        <w:spacing w:after="0"/>
        <w:ind w:left="0"/>
        <w:jc w:val="both"/>
      </w:pPr>
      <w:r>
        <w:rPr>
          <w:rFonts w:ascii="Times New Roman"/>
          <w:b w:val="false"/>
          <w:i w:val="false"/>
          <w:color w:val="000000"/>
          <w:sz w:val="28"/>
        </w:rPr>
        <w:t xml:space="preserve">Ескертпе </w:t>
      </w:r>
    </w:p>
    <w:p>
      <w:pPr>
        <w:spacing w:after="0"/>
        <w:ind w:left="0"/>
        <w:jc w:val="both"/>
      </w:pPr>
      <w:r>
        <w:rPr>
          <w:rFonts w:ascii="Times New Roman"/>
          <w:b w:val="false"/>
          <w:i w:val="false"/>
          <w:color w:val="000000"/>
          <w:sz w:val="28"/>
        </w:rPr>
        <w:t xml:space="preserve">      Осы құжаттағы "$" белгiсi АҚШ долларын бiлдiредi.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Осы есептi С. Шреста әзiрледi, Мемлекеттiк басқару, қаржы және </w:t>
      </w:r>
      <w:r>
        <w:br/>
      </w:r>
      <w:r>
        <w:rPr>
          <w:rFonts w:ascii="Times New Roman"/>
          <w:b w:val="false"/>
          <w:i w:val="false"/>
          <w:color w:val="000000"/>
          <w:sz w:val="28"/>
        </w:rPr>
        <w:t xml:space="preserve">
сауда жөнiндегі басқарма, Шығыс және Орталық Азия департаментi </w:t>
      </w:r>
      <w:r>
        <w:br/>
      </w:r>
      <w:r>
        <w:rPr>
          <w:rFonts w:ascii="Times New Roman"/>
          <w:b w:val="false"/>
          <w:i w:val="false"/>
          <w:color w:val="000000"/>
          <w:sz w:val="28"/>
        </w:rPr>
        <w:t xml:space="preserve">
__________________________________________________________________ </w:t>
      </w:r>
    </w:p>
    <w:bookmarkStart w:name="z5" w:id="4"/>
    <w:p>
      <w:pPr>
        <w:spacing w:after="0"/>
        <w:ind w:left="0"/>
        <w:jc w:val="left"/>
      </w:pPr>
      <w:r>
        <w:rPr>
          <w:rFonts w:ascii="Times New Roman"/>
          <w:b/>
          <w:i w:val="false"/>
          <w:color w:val="000000"/>
        </w:rPr>
        <w:t xml:space="preserve"> 
I. Кiрiспе </w:t>
      </w:r>
    </w:p>
    <w:bookmarkEnd w:id="4"/>
    <w:p>
      <w:pPr>
        <w:spacing w:after="0"/>
        <w:ind w:left="0"/>
        <w:jc w:val="both"/>
      </w:pPr>
      <w:r>
        <w:rPr>
          <w:rFonts w:ascii="Times New Roman"/>
          <w:b w:val="false"/>
          <w:i w:val="false"/>
          <w:color w:val="000000"/>
          <w:sz w:val="28"/>
        </w:rPr>
        <w:t xml:space="preserve">      1. Азия Даму Банкiнiң (АДБ) бағдарламалық Миссиясы барысында 2002 жылы Қазақстан Республикасының Үкiметi жергілікті билiк органдарын реформалау мақсатында оған техникалық көмек (TК) беруге мүдделiлік танытты. Келесi бағдарламалық миссиялар және мемлекеттiк басқару жүйесiн бағалауға байланысты миссиялар </w:t>
      </w:r>
      <w:r>
        <w:rPr>
          <w:rFonts w:ascii="Times New Roman"/>
          <w:b w:val="false"/>
          <w:i w:val="false"/>
          <w:color w:val="000000"/>
          <w:vertAlign w:val="superscript"/>
        </w:rPr>
        <w:t xml:space="preserve">1 </w:t>
      </w:r>
      <w:r>
        <w:rPr>
          <w:rFonts w:ascii="Times New Roman"/>
          <w:b w:val="false"/>
          <w:i w:val="false"/>
          <w:color w:val="000000"/>
          <w:sz w:val="28"/>
        </w:rPr>
        <w:t>барысында осы саладағы реформалар өзектi және қажеттi екені расталды. Осы ТК Елдер  </w:t>
      </w:r>
      <w:r>
        <w:rPr>
          <w:rFonts w:ascii="Times New Roman"/>
          <w:b w:val="false"/>
          <w:i w:val="false"/>
          <w:color w:val="000000"/>
          <w:sz w:val="28"/>
        </w:rPr>
        <w:t xml:space="preserve">Стратегиясы </w:t>
      </w:r>
      <w:r>
        <w:rPr>
          <w:rFonts w:ascii="Times New Roman"/>
          <w:b w:val="false"/>
          <w:i w:val="false"/>
          <w:color w:val="000000"/>
          <w:sz w:val="28"/>
        </w:rPr>
        <w:t xml:space="preserve">мен 2002 жылға Қазақстанға арналған Бағдарламаның нақтыланған нұсқасына енгізiлдi. Сондай-ақ осы ТК екi кезеңде жүзеге асырылатыны келiсiлдi. </w:t>
      </w:r>
      <w:r>
        <w:br/>
      </w:r>
      <w:r>
        <w:rPr>
          <w:rFonts w:ascii="Times New Roman"/>
          <w:b w:val="false"/>
          <w:i w:val="false"/>
          <w:color w:val="000000"/>
          <w:sz w:val="28"/>
        </w:rPr>
        <w:t xml:space="preserve">
      2. Осы ТК АДБ көмегiнiң бiрiншi кезеңiн танытады және жергілiктi билiк органдарын реформалаудың орта мерзiмдi стратегиясын орталық Yкiмет пен жергiлiктi мемлекеттiк басқару органдары арасындағы әкiмшiлiк және қаржылық қатынастардағы негiзгі құрылымдық проблемаларды шешу арқылы әзiрлеуге бағытталған. II кезең барысында I кезеңдi iске асыру нәтижесінде дайындалатын ұсынымдарды iске асыру үшін ТК көрсетілетiн болады. Дәлелдемелерді бекiту жөнiндегі АДБ-нің миссиясы 2003 жылғы 25 маусым - 10 шiлдеде бағытталып, Үкiметпен бiрiншi кезеңдi iске асырудың мақсаттарына, көлемi мен тетiктерiне қатысты келiсiмдерге қол жеткізілді </w:t>
      </w:r>
      <w:r>
        <w:rPr>
          <w:rFonts w:ascii="Times New Roman"/>
          <w:b w:val="false"/>
          <w:i w:val="false"/>
          <w:color w:val="000000"/>
          <w:vertAlign w:val="superscript"/>
        </w:rPr>
        <w:t xml:space="preserve">2 </w:t>
      </w:r>
      <w:r>
        <w:rPr>
          <w:rFonts w:ascii="Times New Roman"/>
          <w:b w:val="false"/>
          <w:i w:val="false"/>
          <w:color w:val="000000"/>
          <w:sz w:val="28"/>
        </w:rPr>
        <w:t xml:space="preserve">. Осы ТК негiзi 1-қосымшада көрсетiлген.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АДБ. 2001 ж. Мемлекеттік басқару және әкімшілік реформаларды жүзеге асыру үшін мүмкіндіктерді қалыптастыру жүйесін зерделеу жөнінде Қазақстан Республикасына Техникалық көмек. Манила.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ТК туралы алғашқы ескерту 2003 жылғы наурызда ADB Business Opportunitiesтe пайда болған. </w:t>
      </w:r>
    </w:p>
    <w:bookmarkStart w:name="z6" w:id="5"/>
    <w:p>
      <w:pPr>
        <w:spacing w:after="0"/>
        <w:ind w:left="0"/>
        <w:jc w:val="left"/>
      </w:pPr>
      <w:r>
        <w:rPr>
          <w:rFonts w:ascii="Times New Roman"/>
          <w:b/>
          <w:i w:val="false"/>
          <w:color w:val="000000"/>
        </w:rPr>
        <w:t xml:space="preserve"> 
II. Проблемалық мәселелер </w:t>
      </w:r>
    </w:p>
    <w:bookmarkEnd w:id="5"/>
    <w:p>
      <w:pPr>
        <w:spacing w:after="0"/>
        <w:ind w:left="0"/>
        <w:jc w:val="both"/>
      </w:pPr>
      <w:r>
        <w:rPr>
          <w:rFonts w:ascii="Times New Roman"/>
          <w:b w:val="false"/>
          <w:i w:val="false"/>
          <w:color w:val="000000"/>
          <w:sz w:val="28"/>
        </w:rPr>
        <w:t xml:space="preserve">      3. Қазақстан Республикасының аумақтық мемлекеттік басқаруы үш деңгейлi құрылыммен жүзеге асырылады. Облыстық деңгейдегi мемлекеттiк басқару 14 облыс пен жеке аумақтық бiрлiк мәртебесiне ие Астана және Алматы қалаларын танытады. Аудандық деңгейдегі мемлекеттiк басқару органдары 195 аудан мен қалаларды танытады және 2285 ауылдық округті мемлекеттік басқаруды ауылдық басқару органдары жүзеге асырады. Осы деңгейлер арасындағы функциялар мен өкiлеттiктердi бөлу облыстық басқару органдарының қарауымен жүзеге асырылады және басқару негізiнен орталықтандырылған облыстық деңгейде жүзеге асырылады. </w:t>
      </w:r>
      <w:r>
        <w:br/>
      </w:r>
      <w:r>
        <w:rPr>
          <w:rFonts w:ascii="Times New Roman"/>
          <w:b w:val="false"/>
          <w:i w:val="false"/>
          <w:color w:val="000000"/>
          <w:sz w:val="28"/>
        </w:rPr>
        <w:t>
      4. "Қазақстан Республикасындағы жергiлiктi мемлекеттiк басқару туралы"  </w:t>
      </w:r>
      <w:r>
        <w:rPr>
          <w:rFonts w:ascii="Times New Roman"/>
          <w:b w:val="false"/>
          <w:i w:val="false"/>
          <w:color w:val="000000"/>
          <w:sz w:val="28"/>
        </w:rPr>
        <w:t xml:space="preserve">Заң </w:t>
      </w:r>
      <w:r>
        <w:rPr>
          <w:rFonts w:ascii="Times New Roman"/>
          <w:b w:val="false"/>
          <w:i w:val="false"/>
          <w:color w:val="000000"/>
          <w:sz w:val="28"/>
        </w:rPr>
        <w:t xml:space="preserve">(N 148-II, 2001 ж. қаңтар) облыстық басқару органдары қызметiнiң заңды негiзiн көздейдi. Атқарушы органы  </w:t>
      </w:r>
      <w:r>
        <w:rPr>
          <w:rFonts w:ascii="Times New Roman"/>
          <w:b w:val="false"/>
          <w:i/>
          <w:color w:val="000000"/>
          <w:sz w:val="28"/>
        </w:rPr>
        <w:t xml:space="preserve">әкім </w:t>
      </w:r>
      <w:r>
        <w:rPr>
          <w:rFonts w:ascii="Times New Roman"/>
          <w:b w:val="false"/>
          <w:i w:val="false"/>
          <w:color w:val="000000"/>
          <w:sz w:val="28"/>
        </w:rPr>
        <w:t xml:space="preserve">басқаратын облыстық  </w:t>
      </w:r>
      <w:r>
        <w:rPr>
          <w:rFonts w:ascii="Times New Roman"/>
          <w:b w:val="false"/>
          <w:i/>
          <w:color w:val="000000"/>
          <w:sz w:val="28"/>
        </w:rPr>
        <w:t xml:space="preserve">әкімдік </w:t>
      </w:r>
      <w:r>
        <w:rPr>
          <w:rFonts w:ascii="Times New Roman"/>
          <w:b w:val="false"/>
          <w:i w:val="false"/>
          <w:color w:val="000000"/>
          <w:sz w:val="28"/>
        </w:rPr>
        <w:t>болып табылады. Осы заңға сәйкес әкiмдер Президент пен Үкiметтің өкiлдерi болып табылады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N 87 бабы) және оларды Президент тағайындайды. Әрбiр облыста, сондай-ақ,  </w:t>
      </w:r>
      <w:r>
        <w:rPr>
          <w:rFonts w:ascii="Times New Roman"/>
          <w:b w:val="false"/>
          <w:i/>
          <w:color w:val="000000"/>
          <w:sz w:val="28"/>
        </w:rPr>
        <w:t xml:space="preserve">мәслихат </w:t>
      </w:r>
      <w:r>
        <w:rPr>
          <w:rFonts w:ascii="Times New Roman"/>
          <w:b w:val="false"/>
          <w:i w:val="false"/>
          <w:color w:val="000000"/>
          <w:sz w:val="28"/>
        </w:rPr>
        <w:t xml:space="preserve">деп аталатын сайланбалы кеңес бар. Облыс әкiмi аудан әкiмдерiн тағайындайды, ал аудандық әкiмдер өз кезегiнде ауылдық округ әкімдерiн тағайындайды. Жергіліктi деңгейдегi мемлекеттiк қызметшiлер орталық билiкке сияқты, "қос бағыныстылық" жүйесiнiң шеңберiнде жергілiкті әкiмдiкке бағынады. </w:t>
      </w:r>
      <w:r>
        <w:br/>
      </w:r>
      <w:r>
        <w:rPr>
          <w:rFonts w:ascii="Times New Roman"/>
          <w:b w:val="false"/>
          <w:i w:val="false"/>
          <w:color w:val="000000"/>
          <w:sz w:val="28"/>
        </w:rPr>
        <w:t xml:space="preserve">
      5. Облыстық басқару органдары әдеттe құрылыс, көліктік инфрақұрылым, сумен және электр энергиясымен жабдықтау сияқты типтес муниципалды қызметтердi пайдалану және ұстау, сондай-ақ құқықтық тәртiптi сақтауға жауап бередi. Бұдан басқа олар денсаулық сақтау, бiлiм беру және кедейлiктi төмендету жөнiндегі бағдарламалардың әкiмшiлерi болып табылады. Алайда, республикалық және жергілiктi мемлекеттiк басқару органдарының арасында функциялардың ара жігін нақты ажырату жоқ. Нәтижесiнде орталық үкіметтік ведомостволардың жергілiктi бөлiмдерi жүзеге асыратын кейбiр функцияларды және осындай қызметтердi ұсыну үшiн жауап беретiн жергiлiктi басқару органдары орындайтын функцияларды қайталау болады. Ресурстарды ысырап етуден басқа мұндай келеңсiздiктер мен функциялардың қайталануы есеп беру мәселесiнде белгiсiздiк тудырады. </w:t>
      </w:r>
      <w:r>
        <w:br/>
      </w:r>
      <w:r>
        <w:rPr>
          <w:rFonts w:ascii="Times New Roman"/>
          <w:b w:val="false"/>
          <w:i w:val="false"/>
          <w:color w:val="000000"/>
          <w:sz w:val="28"/>
        </w:rPr>
        <w:t>
      6. Билiктiң орталық және жергілiктi органдары арасындағы қаржылық қатынастар бiршама дәрежеде соңғы бiрнеше жылда қабылданған " </w:t>
      </w:r>
      <w:r>
        <w:rPr>
          <w:rFonts w:ascii="Times New Roman"/>
          <w:b w:val="false"/>
          <w:i w:val="false"/>
          <w:color w:val="000000"/>
          <w:sz w:val="28"/>
        </w:rPr>
        <w:t xml:space="preserve">Бюджет жүйесi туралы </w:t>
      </w:r>
      <w:r>
        <w:rPr>
          <w:rFonts w:ascii="Times New Roman"/>
          <w:b w:val="false"/>
          <w:i w:val="false"/>
          <w:color w:val="000000"/>
          <w:sz w:val="28"/>
        </w:rPr>
        <w:t>", " </w:t>
      </w:r>
      <w:r>
        <w:rPr>
          <w:rFonts w:ascii="Times New Roman"/>
          <w:b w:val="false"/>
          <w:i w:val="false"/>
          <w:color w:val="000000"/>
          <w:sz w:val="28"/>
        </w:rPr>
        <w:t xml:space="preserve">Жергiлiктi мемлекеттiк басқару туралы </w:t>
      </w:r>
      <w:r>
        <w:rPr>
          <w:rFonts w:ascii="Times New Roman"/>
          <w:b w:val="false"/>
          <w:i w:val="false"/>
          <w:color w:val="000000"/>
          <w:sz w:val="28"/>
        </w:rPr>
        <w:t>" және " </w:t>
      </w:r>
      <w:r>
        <w:rPr>
          <w:rFonts w:ascii="Times New Roman"/>
          <w:b w:val="false"/>
          <w:i w:val="false"/>
          <w:color w:val="000000"/>
          <w:sz w:val="28"/>
        </w:rPr>
        <w:t xml:space="preserve">Мемлекеттiк және мемлекет кепiлдiк берген қарыз алу мен борыш туралы </w:t>
      </w:r>
      <w:r>
        <w:rPr>
          <w:rFonts w:ascii="Times New Roman"/>
          <w:b w:val="false"/>
          <w:i w:val="false"/>
          <w:color w:val="000000"/>
          <w:sz w:val="28"/>
        </w:rPr>
        <w:t>" Заңдарды қабылдау арқылы ресми ресiмделген. Алайда, тұрақты және тиiмдi негiз әлi де пысықтауды талап етедi. Жергiлiктi бюджеттi әкiм және оның тиiстi қызметкерлерi жасайды. Бюджет "Бюджет жүйесi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келiсiлуi тиiс, және оны мақұлдағаннан кейiн ол республикалық бюджеттiң құрамына кiредi. Бастапқы кiрiс болжамы облыстық деңгейде жасалғанына қарамастан, олар көбiнесе республикалық органдарда қайта қаралады/өзгертiледi. Егер енгізiлген өзгерiстер айтарлықтай болса, жергiлiктi әкiмдiктерге шығыстарды жабуға арналған қаражат қиыншылықтар туындайды. </w:t>
      </w:r>
      <w:r>
        <w:br/>
      </w:r>
      <w:r>
        <w:rPr>
          <w:rFonts w:ascii="Times New Roman"/>
          <w:b w:val="false"/>
          <w:i w:val="false"/>
          <w:color w:val="000000"/>
          <w:sz w:val="28"/>
        </w:rPr>
        <w:t xml:space="preserve">
      7. Салымдар деңгейi мен даму қарқынының айырмасы өңiрлер арасында кiрiс көздерiн таратуда тең бөлмеушiлiкке әкелiп отыр. Мәселен, 2002 жылы ең бай және ең кедей облыстағы әр адамның кiрiс арасалмағы 11,5 есенi құраған. Сондықтан тұрғындардың қоғамдық қызмет көрсетуге бiрдей қол жеткiзу мүмкiндiк қамтамасыз ету үшiн кiрiстердi теңдестiрудiң нақты тетiгi қажет. Дегенмен, ведомоствоаралық қаржы трансферттерiнiң қолда бар тетігі аса тиiмдi емес. Нәтижесiнде әрбiр адамға шаққандағы әлеуметтiк қызметтердi, денсаулық сақтау және бiлiм берудегі шығыстардың көлемi өңiрлер арасындағы нақты теңсiздiктi көрсетедi. </w:t>
      </w:r>
      <w:r>
        <w:br/>
      </w:r>
      <w:r>
        <w:rPr>
          <w:rFonts w:ascii="Times New Roman"/>
          <w:b w:val="false"/>
          <w:i w:val="false"/>
          <w:color w:val="000000"/>
          <w:sz w:val="28"/>
        </w:rPr>
        <w:t>
      8. Осы мәселелердi түсiне отырып, Қазақстан Республикасының Yкiметi өз қызметiнiң басым бағыттарының бiрi ретiнде жергiлiктi мемлекеттік басқару органдарын реформалау керек деп санайды. Жақында Қазақстан Республикасы Парламентiнiң қарауына берiлген "Жергiлiктi өзiн-өзi басқару туралы" Қазақстан Республикасының Заң жобасы билiктiң жергілiктi органдарын дербес заңды бiрлiктер ретiнде қарастырады. Қазақстан Республикасының Үкiметi мемлекеттiк басқару деңгейлерi арасындағы өкілеттiктердiң ара жiгiн ажырату және ведомоствоаралық қаржылық қатынастарды жетілдiру жөнiндегi Премьер-Министр басшылық жасайтын  </w:t>
      </w:r>
      <w:r>
        <w:rPr>
          <w:rFonts w:ascii="Times New Roman"/>
          <w:b w:val="false"/>
          <w:i w:val="false"/>
          <w:color w:val="000000"/>
          <w:sz w:val="28"/>
        </w:rPr>
        <w:t xml:space="preserve">Мемлекеттік комиссия </w:t>
      </w:r>
      <w:r>
        <w:rPr>
          <w:rFonts w:ascii="Times New Roman"/>
          <w:b w:val="false"/>
          <w:i w:val="false"/>
          <w:color w:val="000000"/>
          <w:sz w:val="28"/>
        </w:rPr>
        <w:t>(Мемлекеттік комиссия) құрды және оған басты министрлiктердiң өкілдерiнен тұратын жұмыс тобы жетекшілік етедi. Мемлекеттiк комиссия қазiрдiң өзiнде Мемлекеттiк басқару деңгейлерi арасындағы өкілеттiктердi шектеу және ведомоствоаралық қаржылық қатынастарды жетiлдiру туралы  </w:t>
      </w:r>
      <w:r>
        <w:rPr>
          <w:rFonts w:ascii="Times New Roman"/>
          <w:b w:val="false"/>
          <w:i w:val="false"/>
          <w:color w:val="000000"/>
          <w:sz w:val="28"/>
        </w:rPr>
        <w:t xml:space="preserve">тұжырымдаманы </w:t>
      </w:r>
      <w:r>
        <w:rPr>
          <w:rFonts w:ascii="Times New Roman"/>
          <w:b w:val="false"/>
          <w:i w:val="false"/>
          <w:color w:val="000000"/>
          <w:sz w:val="28"/>
        </w:rPr>
        <w:t xml:space="preserve">(бұдан әрi - Тұжырымдама) әзiрледi. Осы Тұжырымдама басқарудың әр түрлi деңгейi мен ведомоствоаралық қаржылық трансферттер әдiстерiнiң арасындағы қолда бар бөлiсудiң әлсіз жақтарын тауып, басқарудың әрбiр деңгейiне нақты белгiленген функциялар беріледi және тиiстi қаржы ресурстары бөлiнедi. Бұл Тұжырымдаманы Президент мақұлдады және Қазақстан Республикасы Үкiметiнiң 2003 жылғы 10 ақпандағы N 147 қаулысымен қабылданды. Тұжырымдаманы әзiрлеу жақсы жiберiлетiн нүкте болып табылатындығына қарамастан, Yкiмет реформалар процесi ұзақ және күрделі болатынын және реформаны iске асырудың жақсы әзiрленген стратегиясы қажет ететiнiн түсiнедi. Осы ТК Қазақстан Республикасының Yкiметіне мемлекеттік басқарудың әр түрлi деңгейлерi арасындағы функционалдық және қаржылық қатынастарды әзiрлеуге және осыған ұқсас кезектi әрi кезеңмен жүзеге асырылатын реформалар неғұрлым егжей-тегжейлi стратегиясын анықтауға көмектеседi. </w:t>
      </w:r>
      <w:r>
        <w:br/>
      </w:r>
      <w:r>
        <w:rPr>
          <w:rFonts w:ascii="Times New Roman"/>
          <w:b w:val="false"/>
          <w:i w:val="false"/>
          <w:color w:val="000000"/>
          <w:sz w:val="28"/>
        </w:rPr>
        <w:t xml:space="preserve">
      9. АДБ Қазақстан Республикасының Yкiметiмен тығыз қарым-қатынаста Қазақстанда мемлекеттік басқару жүйесiне жан-жақты бағалау жүргiздi (1-сілтемені қара). Жүргізiлген бағалау жергiлiктi басқару органдарын реформалаудың өзектiгiн көрсетедi және тиiсiнше реформаларды жүзеге асыру процесiнде АДБ-ға көмек ұсынады. </w:t>
      </w:r>
      <w:r>
        <w:br/>
      </w:r>
      <w:r>
        <w:rPr>
          <w:rFonts w:ascii="Times New Roman"/>
          <w:b w:val="false"/>
          <w:i w:val="false"/>
          <w:color w:val="000000"/>
          <w:sz w:val="28"/>
        </w:rPr>
        <w:t>
      10. АДБ өз жұмысында дамыту бойынша Қазақстанның басқа да әріптестерiмен әрқашанда үйлестіріп отырды. Бұрын "Мемлекеттiк қызмет туралы"  </w:t>
      </w:r>
      <w:r>
        <w:rPr>
          <w:rFonts w:ascii="Times New Roman"/>
          <w:b w:val="false"/>
          <w:i w:val="false"/>
          <w:color w:val="000000"/>
          <w:sz w:val="28"/>
        </w:rPr>
        <w:t xml:space="preserve">Заңды </w:t>
      </w:r>
      <w:r>
        <w:rPr>
          <w:rFonts w:ascii="Times New Roman"/>
          <w:b w:val="false"/>
          <w:i w:val="false"/>
          <w:color w:val="000000"/>
          <w:sz w:val="28"/>
        </w:rPr>
        <w:t xml:space="preserve">әзiрлеуде және белгiленген салалық министрлiктердi функционалдық талдау жүргізуде БҰҰ Дамыту бағдарламасы қатысты. Тәуелсіз Мемлекеттер Достастығы елдерiне EO Техникалық көмегiнiң (EO - ТАСИС) жобасы мемлекеттiк қызметшілердi оқытуға бағытталса соның ішінде барлық саладағы оқытушыларды оқытуға бағытталған ағымдағы iрi жоба аясын айтуға болады. Құрама Штаттардың Халықаралық даму жөнiндегi агенттігi (ЮСАИД) Қаржы реформасы жобасының аясында бюджеттiк кодекстi жетiлдiрудi әзiрлеу және бюджеттік бағдарламаларды басқаруды жақсарту кезiндегi бағдарламалар үшін бюджеттi жоспарлауды iске асыруды қолдауға нақты көмек көрсетедi. ЮСАИД, сондай-ақ ведомоствоаралық қаржы трансферттерiнің ашықтығын күшейтуде кiрiстiң айналу қабілеті мен әрбiр облыс үшін шығыстардың қажеттілігіне есеп дайындау моделiн әзiрлеу арқылы техникалық көмек көрсетедi. Осы жұмыстардың маңыздылығын ескере отырып, АДБ осы ТК iске асыру барысында ЮСАИД-пен тығыз өзара байланысты жалғастырады. Алайда, олар орталықсыздандырумен байланысты болғандықтан, АДБ-нiң күшi неғұрлым кең ведомоствоаралық қызметтер мен қаржы қатынастарына және орта мерзiмдi болашақта қажетті реформаларды icкe асыру стратегиясын әзiрлеуге бағытталады. </w:t>
      </w:r>
    </w:p>
    <w:bookmarkStart w:name="z7" w:id="6"/>
    <w:p>
      <w:pPr>
        <w:spacing w:after="0"/>
        <w:ind w:left="0"/>
        <w:jc w:val="left"/>
      </w:pPr>
      <w:r>
        <w:rPr>
          <w:rFonts w:ascii="Times New Roman"/>
          <w:b/>
          <w:i w:val="false"/>
          <w:color w:val="000000"/>
        </w:rPr>
        <w:t xml:space="preserve"> 
III. Техникалық көмек </w:t>
      </w:r>
    </w:p>
    <w:bookmarkEnd w:id="6"/>
    <w:bookmarkStart w:name="z8" w:id="7"/>
    <w:p>
      <w:pPr>
        <w:spacing w:after="0"/>
        <w:ind w:left="0"/>
        <w:jc w:val="left"/>
      </w:pPr>
      <w:r>
        <w:rPr>
          <w:rFonts w:ascii="Times New Roman"/>
          <w:b/>
          <w:i w:val="false"/>
          <w:color w:val="000000"/>
        </w:rPr>
        <w:t xml:space="preserve"> 
А. Мақсаты және күтілетін нәтижелер </w:t>
      </w:r>
    </w:p>
    <w:bookmarkEnd w:id="7"/>
    <w:p>
      <w:pPr>
        <w:spacing w:after="0"/>
        <w:ind w:left="0"/>
        <w:jc w:val="both"/>
      </w:pPr>
      <w:r>
        <w:rPr>
          <w:rFonts w:ascii="Times New Roman"/>
          <w:b w:val="false"/>
          <w:i w:val="false"/>
          <w:color w:val="000000"/>
          <w:sz w:val="28"/>
        </w:rPr>
        <w:t xml:space="preserve">      11. Осы ТК Қазақстан Республикасының Үкiметiне жергiлiктi билiк органдарын реформалаудың орта мерзiмдi стратегиясын орталық және жергілікті билiк органдары арасындағы құрылымдық қатынастар мәселелерiнiң базасын шешу арқылы әзiрлеуге көмектеседi. Жұмыс нәтижелерiне мыналар енгiзiледi: басқарудың әр түрлi деңгейлерi арасындағы мiндеттердi бөлудi жақсартуға арналған функционалдық негіз; қаражатты жұмсау жөнiндегі олардың өз мiндеттерiн тиiмдi жүзеге асыру мақсатында жергіліктi органдардың мүмкiндігiн жақсарту үшiн қаржылық негiз; және билiктiң жергілікті органдарын реформасын iске асырудың орта мерзiмдi стратегиясы. </w:t>
      </w:r>
    </w:p>
    <w:bookmarkStart w:name="z9" w:id="8"/>
    <w:p>
      <w:pPr>
        <w:spacing w:after="0"/>
        <w:ind w:left="0"/>
        <w:jc w:val="left"/>
      </w:pPr>
      <w:r>
        <w:rPr>
          <w:rFonts w:ascii="Times New Roman"/>
          <w:b/>
          <w:i w:val="false"/>
          <w:color w:val="000000"/>
        </w:rPr>
        <w:t xml:space="preserve"> 
В. Жұмыс әдіснамасы және негізгі бағыттары </w:t>
      </w:r>
    </w:p>
    <w:bookmarkEnd w:id="8"/>
    <w:p>
      <w:pPr>
        <w:spacing w:after="0"/>
        <w:ind w:left="0"/>
        <w:jc w:val="both"/>
      </w:pPr>
      <w:r>
        <w:rPr>
          <w:rFonts w:ascii="Times New Roman"/>
          <w:b w:val="false"/>
          <w:i w:val="false"/>
          <w:color w:val="000000"/>
          <w:sz w:val="28"/>
        </w:rPr>
        <w:t xml:space="preserve">      12. Осы ТК шеңберiндегі жұмыстың негізгі бағыттары мыналарды қамтиды: </w:t>
      </w:r>
    </w:p>
    <w:bookmarkStart w:name="z10" w:id="9"/>
    <w:p>
      <w:pPr>
        <w:spacing w:after="0"/>
        <w:ind w:left="0"/>
        <w:jc w:val="left"/>
      </w:pPr>
      <w:r>
        <w:rPr>
          <w:rFonts w:ascii="Times New Roman"/>
          <w:b/>
          <w:i w:val="false"/>
          <w:color w:val="000000"/>
        </w:rPr>
        <w:t xml:space="preserve"> 
1. Функционалдық негізді әзірлеу </w:t>
      </w:r>
    </w:p>
    <w:bookmarkEnd w:id="9"/>
    <w:p>
      <w:pPr>
        <w:spacing w:after="0"/>
        <w:ind w:left="0"/>
        <w:jc w:val="both"/>
      </w:pPr>
      <w:r>
        <w:rPr>
          <w:rFonts w:ascii="Times New Roman"/>
          <w:b w:val="false"/>
          <w:i w:val="false"/>
          <w:color w:val="000000"/>
          <w:sz w:val="28"/>
        </w:rPr>
        <w:t xml:space="preserve">      13. Бұл бағыттағы жұмыс мынаны көздейдi: </w:t>
      </w:r>
      <w:r>
        <w:br/>
      </w:r>
      <w:r>
        <w:rPr>
          <w:rFonts w:ascii="Times New Roman"/>
          <w:b w:val="false"/>
          <w:i w:val="false"/>
          <w:color w:val="000000"/>
          <w:sz w:val="28"/>
        </w:rPr>
        <w:t xml:space="preserve">
      бiрқатар облыстарда мемлекеттік қызметтер ұсынудың функционалдық талдауын жүргiзу және бар проблемалар мен шектеулердi табу; </w:t>
      </w:r>
      <w:r>
        <w:br/>
      </w:r>
      <w:r>
        <w:rPr>
          <w:rFonts w:ascii="Times New Roman"/>
          <w:b w:val="false"/>
          <w:i w:val="false"/>
          <w:color w:val="000000"/>
          <w:sz w:val="28"/>
        </w:rPr>
        <w:t xml:space="preserve">
      Үкiмет әзiрлеген Тұжырымдама аясында басқарудың әр түрлi деңгейлерi арасындағы мiндеттердi бөлуге шолу; </w:t>
      </w:r>
      <w:r>
        <w:br/>
      </w:r>
      <w:r>
        <w:rPr>
          <w:rFonts w:ascii="Times New Roman"/>
          <w:b w:val="false"/>
          <w:i w:val="false"/>
          <w:color w:val="000000"/>
          <w:sz w:val="28"/>
        </w:rPr>
        <w:t xml:space="preserve">
      ұсынымдар дайындау, басқарудың әр түрлi деңгейлерi арасында өкiлеттіктердi оңтайлы беру үшiн ерекше шарттар мен өлшемдер табу; </w:t>
      </w:r>
      <w:r>
        <w:br/>
      </w:r>
      <w:r>
        <w:rPr>
          <w:rFonts w:ascii="Times New Roman"/>
          <w:b w:val="false"/>
          <w:i w:val="false"/>
          <w:color w:val="000000"/>
          <w:sz w:val="28"/>
        </w:rPr>
        <w:t xml:space="preserve">
      мемлекеттiк қызметшінiң "қос бағыныстылық" дәстүрлi жүйесiн басқару үшін және басқарудың әр деңгейiнде есептілiктi жақсарту үшін ұсынымдар дайындау. </w:t>
      </w:r>
    </w:p>
    <w:bookmarkStart w:name="z11" w:id="10"/>
    <w:p>
      <w:pPr>
        <w:spacing w:after="0"/>
        <w:ind w:left="0"/>
        <w:jc w:val="left"/>
      </w:pPr>
      <w:r>
        <w:rPr>
          <w:rFonts w:ascii="Times New Roman"/>
          <w:b/>
          <w:i w:val="false"/>
          <w:color w:val="000000"/>
        </w:rPr>
        <w:t xml:space="preserve"> 
2. Қаржы негізін әзiрлеу </w:t>
      </w:r>
    </w:p>
    <w:bookmarkEnd w:id="10"/>
    <w:p>
      <w:pPr>
        <w:spacing w:after="0"/>
        <w:ind w:left="0"/>
        <w:jc w:val="both"/>
      </w:pPr>
      <w:r>
        <w:rPr>
          <w:rFonts w:ascii="Times New Roman"/>
          <w:b w:val="false"/>
          <w:i w:val="false"/>
          <w:color w:val="000000"/>
          <w:sz w:val="28"/>
        </w:rPr>
        <w:t xml:space="preserve">      14. Бұл бағыттағы жұмыстар мыналарды көздейдi: </w:t>
      </w:r>
      <w:r>
        <w:br/>
      </w:r>
      <w:r>
        <w:rPr>
          <w:rFonts w:ascii="Times New Roman"/>
          <w:b w:val="false"/>
          <w:i w:val="false"/>
          <w:color w:val="000000"/>
          <w:sz w:val="28"/>
        </w:rPr>
        <w:t xml:space="preserve">
      iрiктелген облыстарда шығыстар мен кiрiстерге шолу; </w:t>
      </w:r>
      <w:r>
        <w:br/>
      </w:r>
      <w:r>
        <w:rPr>
          <w:rFonts w:ascii="Times New Roman"/>
          <w:b w:val="false"/>
          <w:i w:val="false"/>
          <w:color w:val="000000"/>
          <w:sz w:val="28"/>
        </w:rPr>
        <w:t xml:space="preserve">
      облыстар арасындағы кiрiстердi бөлудiң қолданыстағы рәсiмдерiн, басқару органдары арасындағы тiк және көлденең қаржы трансферттерiн, жергілiкті басқару органдарының ведомоствоаралық қарыздары мен рыноктық қарыздарын айқындау; </w:t>
      </w:r>
      <w:r>
        <w:br/>
      </w:r>
      <w:r>
        <w:rPr>
          <w:rFonts w:ascii="Times New Roman"/>
          <w:b w:val="false"/>
          <w:i w:val="false"/>
          <w:color w:val="000000"/>
          <w:sz w:val="28"/>
        </w:rPr>
        <w:t xml:space="preserve">
      жергіліктi деңгейде салықтық әкiмшілiктендiрудi жақсартудың ықтимал жолдарына шолу және жергіліктi мемлекеттiк басқару органдарының қаржылық трансферттерге тәуелділігiн төмендету үшін кiрiс базасын кеңейту; </w:t>
      </w:r>
      <w:r>
        <w:br/>
      </w:r>
      <w:r>
        <w:rPr>
          <w:rFonts w:ascii="Times New Roman"/>
          <w:b w:val="false"/>
          <w:i w:val="false"/>
          <w:color w:val="000000"/>
          <w:sz w:val="28"/>
        </w:rPr>
        <w:t xml:space="preserve">
      басқарудың әр деңгейiнде жоспарланған шығыстар аясында кiрiстер көздерiн айқындау жөнiнде нақты ұсыныстар дайындау. </w:t>
      </w:r>
    </w:p>
    <w:bookmarkStart w:name="z12" w:id="11"/>
    <w:p>
      <w:pPr>
        <w:spacing w:after="0"/>
        <w:ind w:left="0"/>
        <w:jc w:val="left"/>
      </w:pPr>
      <w:r>
        <w:rPr>
          <w:rFonts w:ascii="Times New Roman"/>
          <w:b/>
          <w:i w:val="false"/>
          <w:color w:val="000000"/>
        </w:rPr>
        <w:t xml:space="preserve"> 
3. Билiктiң жергiлiктi органдарын реформалауды </w:t>
      </w:r>
      <w:r>
        <w:br/>
      </w:r>
      <w:r>
        <w:rPr>
          <w:rFonts w:ascii="Times New Roman"/>
          <w:b/>
          <w:i w:val="false"/>
          <w:color w:val="000000"/>
        </w:rPr>
        <w:t xml:space="preserve">
іске асыруға арналған орта мерзімдi </w:t>
      </w:r>
      <w:r>
        <w:br/>
      </w:r>
      <w:r>
        <w:rPr>
          <w:rFonts w:ascii="Times New Roman"/>
          <w:b/>
          <w:i w:val="false"/>
          <w:color w:val="000000"/>
        </w:rPr>
        <w:t xml:space="preserve">
стратегияны әзiрлеу </w:t>
      </w:r>
    </w:p>
    <w:bookmarkEnd w:id="11"/>
    <w:p>
      <w:pPr>
        <w:spacing w:after="0"/>
        <w:ind w:left="0"/>
        <w:jc w:val="both"/>
      </w:pPr>
      <w:r>
        <w:rPr>
          <w:rFonts w:ascii="Times New Roman"/>
          <w:b w:val="false"/>
          <w:i w:val="false"/>
          <w:color w:val="000000"/>
          <w:sz w:val="28"/>
        </w:rPr>
        <w:t xml:space="preserve">      15. Бұл бағыттағы жұмыстар мынаны көздейдi: </w:t>
      </w:r>
      <w:r>
        <w:br/>
      </w:r>
      <w:r>
        <w:rPr>
          <w:rFonts w:ascii="Times New Roman"/>
          <w:b w:val="false"/>
          <w:i w:val="false"/>
          <w:color w:val="000000"/>
          <w:sz w:val="28"/>
        </w:rPr>
        <w:t xml:space="preserve">
      жергіліктi басқару органдарын (1) және (2) бағыттары мен қажетті халықаралық тәжiрибенi ескере отырып, пайдалануды орталықсыздандыру және реформалау үшін баламалы өтпелi кезеңдi айқындау; </w:t>
      </w:r>
      <w:r>
        <w:br/>
      </w:r>
      <w:r>
        <w:rPr>
          <w:rFonts w:ascii="Times New Roman"/>
          <w:b w:val="false"/>
          <w:i w:val="false"/>
          <w:color w:val="000000"/>
          <w:sz w:val="28"/>
        </w:rPr>
        <w:t xml:space="preserve">
      әрбiр көшу кезеңi үшiн қажетті заңды және институционалдық өзгерiстердi дәйектi әзiрлеу; </w:t>
      </w:r>
      <w:r>
        <w:br/>
      </w:r>
      <w:r>
        <w:rPr>
          <w:rFonts w:ascii="Times New Roman"/>
          <w:b w:val="false"/>
          <w:i w:val="false"/>
          <w:color w:val="000000"/>
          <w:sz w:val="28"/>
        </w:rPr>
        <w:t xml:space="preserve">
      әрбiр өтпелi кезең бойынша реформаларды iске асыру сатыларының дәйектілiгін әзiрлеу; </w:t>
      </w:r>
      <w:r>
        <w:br/>
      </w:r>
      <w:r>
        <w:rPr>
          <w:rFonts w:ascii="Times New Roman"/>
          <w:b w:val="false"/>
          <w:i w:val="false"/>
          <w:color w:val="000000"/>
          <w:sz w:val="28"/>
        </w:rPr>
        <w:t xml:space="preserve">
      көшу стратегиясы мен орта мерзiмдi іс-шараларды талқылау мақсатында орталық және жергiлiктi басқару органдары мен басқа да жергілікті өкілдерiнің қатысуымен семинар өткiзу. </w:t>
      </w:r>
    </w:p>
    <w:bookmarkStart w:name="z13" w:id="12"/>
    <w:p>
      <w:pPr>
        <w:spacing w:after="0"/>
        <w:ind w:left="0"/>
        <w:jc w:val="left"/>
      </w:pPr>
      <w:r>
        <w:rPr>
          <w:rFonts w:ascii="Times New Roman"/>
          <w:b/>
          <w:i w:val="false"/>
          <w:color w:val="000000"/>
        </w:rPr>
        <w:t xml:space="preserve"> 
С. Құны және қаржыландыру </w:t>
      </w:r>
    </w:p>
    <w:bookmarkEnd w:id="12"/>
    <w:p>
      <w:pPr>
        <w:spacing w:after="0"/>
        <w:ind w:left="0"/>
        <w:jc w:val="both"/>
      </w:pPr>
      <w:r>
        <w:rPr>
          <w:rFonts w:ascii="Times New Roman"/>
          <w:b w:val="false"/>
          <w:i w:val="false"/>
          <w:color w:val="000000"/>
          <w:sz w:val="28"/>
        </w:rPr>
        <w:t xml:space="preserve">      16. ТК жалпы сметалық құны $358000 баламасын құрайды, соның iшiнде $210000 шетелдiк валютада және $148000 жергілiкті валютада. Үкімет АДБ-нен $250000 көлемінде қаржыландыруды бөлудi, оған шетелдік валютадағы толық шығыстарды қоса $210000 көлемiнде және $40000 баламасын жергіліктi валютадағы шығынын төлеу үшiн сұрады. Осы ТК Мемлекеттік басқару саласындағы ынтымақтастық қоры қаржысынан ($100.000) және АДБ ТК қаржыландыру бағдарламасынан ($ 108.000) грант негiзiнде қаржыландырылатын болады </w:t>
      </w:r>
      <w:r>
        <w:rPr>
          <w:rFonts w:ascii="Times New Roman"/>
          <w:b w:val="false"/>
          <w:i w:val="false"/>
          <w:color w:val="000000"/>
          <w:vertAlign w:val="superscript"/>
        </w:rPr>
        <w:t xml:space="preserve">3 </w:t>
      </w:r>
      <w:r>
        <w:rPr>
          <w:rFonts w:ascii="Times New Roman"/>
          <w:b w:val="false"/>
          <w:i w:val="false"/>
          <w:color w:val="000000"/>
          <w:sz w:val="28"/>
        </w:rPr>
        <w:t xml:space="preserve">. Үкiмет қалған соманы $108000 баламасын қаржыландыратын болады. Шығындардың егжей-тегжейлі сметасы 2-қосымшада көрсетiлген.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Мемлекеттік басқару мәселелері жөнiндегі қор - бұл Канада мен Норвегия Үкiметтерiнiң бөлген қаржысынан тұратын, және АДБ басқаратын бiрлескен қор. </w:t>
      </w:r>
    </w:p>
    <w:bookmarkStart w:name="z14" w:id="13"/>
    <w:p>
      <w:pPr>
        <w:spacing w:after="0"/>
        <w:ind w:left="0"/>
        <w:jc w:val="left"/>
      </w:pPr>
      <w:r>
        <w:rPr>
          <w:rFonts w:ascii="Times New Roman"/>
          <w:b/>
          <w:i w:val="false"/>
          <w:color w:val="000000"/>
        </w:rPr>
        <w:t xml:space="preserve"> 
D. Iске асыру тетiгi </w:t>
      </w:r>
    </w:p>
    <w:bookmarkEnd w:id="13"/>
    <w:p>
      <w:pPr>
        <w:spacing w:after="0"/>
        <w:ind w:left="0"/>
        <w:jc w:val="both"/>
      </w:pPr>
      <w:r>
        <w:rPr>
          <w:rFonts w:ascii="Times New Roman"/>
          <w:b w:val="false"/>
          <w:i w:val="false"/>
          <w:color w:val="000000"/>
          <w:sz w:val="28"/>
        </w:rPr>
        <w:t xml:space="preserve">      17. Атқарушы агенттік Экономика және бюджеттiк жоспарлау министрлiгi болып табылады (ЭБЖМ), ол барлық қажеттi ұйымдастырушылық қолдауды, семинарларды өткiзуге және әрiптестiк қызметкерлерге барлық қажеттіліктердi көрсетедi. Бұл ТК 2004 жылғы қарашадан бастап 8 ай кезеңiнде iске асырылады. ТК iске асыру үшін халықаралық консультантының 6,5 адам-ай жұмысы және жергiлiктi консультанттардың 10 адам-ай жұмысы талап етiледi. Халықаралық консультант орталықсыздандыру мәселелерi бойынша өтпелі экономикалы елдерiнде көп тәжiрибесі бар сарапшы болуы тиiс. Үш жергілікті консультанттардың iшiнде жергіліктi мемлекеттiк органдар жөнiндегi сарапшы, қаржы реформалары жөнiндегі сарапшы және нормативтiк-құқықтық базаны реформалау жөнiндегi сарапшы болуы керек. АДБ-де жұмысқа консультанттар  </w:t>
      </w:r>
      <w:r>
        <w:rPr>
          <w:rFonts w:ascii="Times New Roman"/>
          <w:b w:val="false"/>
          <w:i/>
          <w:color w:val="000000"/>
          <w:sz w:val="28"/>
        </w:rPr>
        <w:t xml:space="preserve">АДБ-нiң консультанттар тарту жөнiндегі басшылығына </w:t>
      </w:r>
      <w:r>
        <w:rPr>
          <w:rFonts w:ascii="Times New Roman"/>
          <w:b w:val="false"/>
          <w:i w:val="false"/>
          <w:color w:val="000000"/>
          <w:sz w:val="28"/>
        </w:rPr>
        <w:t xml:space="preserve">және жергiлiктi консультанттарды iрiктеу мен жалдау үшiн АДБ-iн қанағаттандыратын басқа да тетiктерге сәйкес дербес iрiктеледi және жалданады. Сатып алу  </w:t>
      </w:r>
      <w:r>
        <w:rPr>
          <w:rFonts w:ascii="Times New Roman"/>
          <w:b w:val="false"/>
          <w:i/>
          <w:color w:val="000000"/>
          <w:sz w:val="28"/>
        </w:rPr>
        <w:t xml:space="preserve">АДБ-нің сатып алу жөнiндегі басшылығына </w:t>
      </w:r>
      <w:r>
        <w:rPr>
          <w:rFonts w:ascii="Times New Roman"/>
          <w:b w:val="false"/>
          <w:i w:val="false"/>
          <w:color w:val="000000"/>
          <w:sz w:val="28"/>
        </w:rPr>
        <w:t xml:space="preserve">сәйкес жүзеге асырылады. Консультанттардың техникалық тапсырмасы 3-қосымшада көрсетілген. </w:t>
      </w:r>
      <w:r>
        <w:br/>
      </w:r>
      <w:r>
        <w:rPr>
          <w:rFonts w:ascii="Times New Roman"/>
          <w:b w:val="false"/>
          <w:i w:val="false"/>
          <w:color w:val="000000"/>
          <w:sz w:val="28"/>
        </w:rPr>
        <w:t xml:space="preserve">
      18. Халықаралық консультант консультанттардың жұмысын үйлестiрудi жүзеге асырады. Қызметтер көрсетiле бастағаннан кейiн 3 апта өткен соң Жұмыстың басталуы туралы есеп дайындалады. Сарапшылар тобы, сондай-ақ осы ТК бойынша жұмыстардың орындалу барысы туралы орта мерзiмдi есеп дайындайды. Консультанттар осы ТК-тiң барлық аспектiлерi бойынша түпкіліктi есептiң жобасын осы ТК аяқталғанға дейiн 2 апта ішiнде табыс етедi. Бұдан кейiн есептiң жобасы Үкiмет пен АДБ тарапынан болған ескертулер ескеріле отырып пысықталады. </w:t>
      </w:r>
    </w:p>
    <w:bookmarkStart w:name="z15" w:id="14"/>
    <w:p>
      <w:pPr>
        <w:spacing w:after="0"/>
        <w:ind w:left="0"/>
        <w:jc w:val="left"/>
      </w:pPr>
      <w:r>
        <w:rPr>
          <w:rFonts w:ascii="Times New Roman"/>
          <w:b/>
          <w:i w:val="false"/>
          <w:color w:val="000000"/>
        </w:rPr>
        <w:t xml:space="preserve"> 
IV. Президенттiң шешiмi </w:t>
      </w:r>
    </w:p>
    <w:bookmarkEnd w:id="14"/>
    <w:p>
      <w:pPr>
        <w:spacing w:after="0"/>
        <w:ind w:left="0"/>
        <w:jc w:val="both"/>
      </w:pPr>
      <w:r>
        <w:rPr>
          <w:rFonts w:ascii="Times New Roman"/>
          <w:b w:val="false"/>
          <w:i w:val="false"/>
          <w:color w:val="000000"/>
          <w:sz w:val="28"/>
        </w:rPr>
        <w:t xml:space="preserve">      19. Директорлар кеңесi берген өкілеттiктер шеңберiнде Президент Техникалық көмектi баламасы $100000-дан аспайтын, Мемлекеттiк басқару мәселелерi жөнiндегi ынтымақтастық қоры грант негiзiнде берген сомада қаржыландыру бөлігін АДБ-нiң басқаруын және мемлекеттiк басқарудың жергiлiктi органдарын реформалауды қолдауға АДБ-нiң Қазақстан Республикасының Yкiметiне грант түрiнде баламасы $150000-дан аспайтын сомада техникалық көмек бөлуiн мақұлдады және осы арқылы Директорлар кеңесiне бұл әрекет туралы мәлiмдейдi. </w:t>
      </w:r>
    </w:p>
    <w:bookmarkStart w:name="z16" w:id="15"/>
    <w:p>
      <w:pPr>
        <w:spacing w:after="0"/>
        <w:ind w:left="0"/>
        <w:jc w:val="both"/>
      </w:pPr>
      <w:r>
        <w:rPr>
          <w:rFonts w:ascii="Times New Roman"/>
          <w:b w:val="false"/>
          <w:i w:val="false"/>
          <w:color w:val="000000"/>
          <w:sz w:val="28"/>
        </w:rPr>
        <w:t xml:space="preserve">
1-қосымша   </w:t>
      </w:r>
    </w:p>
    <w:bookmarkEnd w:id="15"/>
    <w:p>
      <w:pPr>
        <w:spacing w:after="0"/>
        <w:ind w:left="0"/>
        <w:jc w:val="left"/>
      </w:pPr>
      <w:r>
        <w:rPr>
          <w:rFonts w:ascii="Times New Roman"/>
          <w:b/>
          <w:i w:val="false"/>
          <w:color w:val="000000"/>
        </w:rPr>
        <w:t xml:space="preserve"> Техникалық көмектің негiзi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Қысқаша сипаты|    Жұмыстың       |  Мониторинг   |Алғышарттар мен </w:t>
      </w:r>
      <w:r>
        <w:br/>
      </w:r>
      <w:r>
        <w:rPr>
          <w:rFonts w:ascii="Times New Roman"/>
          <w:b w:val="false"/>
          <w:i w:val="false"/>
          <w:color w:val="000000"/>
          <w:sz w:val="28"/>
        </w:rPr>
        <w:t xml:space="preserve">
              |  көрсеткiштері/   |    тетігі     |   тәуекелдер </w:t>
      </w:r>
      <w:r>
        <w:br/>
      </w:r>
      <w:r>
        <w:rPr>
          <w:rFonts w:ascii="Times New Roman"/>
          <w:b w:val="false"/>
          <w:i w:val="false"/>
          <w:color w:val="000000"/>
          <w:sz w:val="28"/>
        </w:rPr>
        <w:t xml:space="preserve">
              |     мақсаты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Мақсаты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Мемлекеттiк   Басқарудың әрбiр     Елдердiң есеп  Макроэкономикалық </w:t>
      </w:r>
      <w:r>
        <w:br/>
      </w:r>
      <w:r>
        <w:rPr>
          <w:rFonts w:ascii="Times New Roman"/>
          <w:b w:val="false"/>
          <w:i w:val="false"/>
          <w:color w:val="000000"/>
          <w:sz w:val="28"/>
        </w:rPr>
        <w:t xml:space="preserve">
қызметтердi   деңгейiнің міндетi   беруi          және саяси </w:t>
      </w:r>
      <w:r>
        <w:br/>
      </w:r>
      <w:r>
        <w:rPr>
          <w:rFonts w:ascii="Times New Roman"/>
          <w:b w:val="false"/>
          <w:i w:val="false"/>
          <w:color w:val="000000"/>
          <w:sz w:val="28"/>
        </w:rPr>
        <w:t xml:space="preserve">
тиiмдi әрi    нақты анықталады.                   тұрақтылық </w:t>
      </w:r>
      <w:r>
        <w:br/>
      </w:r>
      <w:r>
        <w:rPr>
          <w:rFonts w:ascii="Times New Roman"/>
          <w:b w:val="false"/>
          <w:i w:val="false"/>
          <w:color w:val="000000"/>
          <w:sz w:val="28"/>
        </w:rPr>
        <w:t xml:space="preserve">
тең ұсыну                          Yкiметпен және </w:t>
      </w:r>
      <w:r>
        <w:br/>
      </w:r>
      <w:r>
        <w:rPr>
          <w:rFonts w:ascii="Times New Roman"/>
          <w:b w:val="false"/>
          <w:i w:val="false"/>
          <w:color w:val="000000"/>
          <w:sz w:val="28"/>
        </w:rPr>
        <w:t xml:space="preserve">
              Жергіліктi басқару   көмек          Берік саяси </w:t>
      </w:r>
      <w:r>
        <w:br/>
      </w:r>
      <w:r>
        <w:rPr>
          <w:rFonts w:ascii="Times New Roman"/>
          <w:b w:val="false"/>
          <w:i w:val="false"/>
          <w:color w:val="000000"/>
          <w:sz w:val="28"/>
        </w:rPr>
        <w:t xml:space="preserve">
              деңгейінде           көрсетілетiн   еркiндiк пен </w:t>
      </w:r>
      <w:r>
        <w:br/>
      </w:r>
      <w:r>
        <w:rPr>
          <w:rFonts w:ascii="Times New Roman"/>
          <w:b w:val="false"/>
          <w:i w:val="false"/>
          <w:color w:val="000000"/>
          <w:sz w:val="28"/>
        </w:rPr>
        <w:t xml:space="preserve">
              қаражатты жұмсау     басқа агент-   реформаларға бару- </w:t>
      </w:r>
      <w:r>
        <w:br/>
      </w:r>
      <w:r>
        <w:rPr>
          <w:rFonts w:ascii="Times New Roman"/>
          <w:b w:val="false"/>
          <w:i w:val="false"/>
          <w:color w:val="000000"/>
          <w:sz w:val="28"/>
        </w:rPr>
        <w:t xml:space="preserve">
              бойынша өз           тіктермен      ға дайындық </w:t>
      </w:r>
      <w:r>
        <w:br/>
      </w:r>
      <w:r>
        <w:rPr>
          <w:rFonts w:ascii="Times New Roman"/>
          <w:b w:val="false"/>
          <w:i w:val="false"/>
          <w:color w:val="000000"/>
          <w:sz w:val="28"/>
        </w:rPr>
        <w:t xml:space="preserve">
              мiндетін орындау     кеңес </w:t>
      </w:r>
      <w:r>
        <w:br/>
      </w:r>
      <w:r>
        <w:rPr>
          <w:rFonts w:ascii="Times New Roman"/>
          <w:b w:val="false"/>
          <w:i w:val="false"/>
          <w:color w:val="000000"/>
          <w:sz w:val="28"/>
        </w:rPr>
        <w:t xml:space="preserve">
              үшін жеткілікті </w:t>
      </w:r>
      <w:r>
        <w:br/>
      </w:r>
      <w:r>
        <w:rPr>
          <w:rFonts w:ascii="Times New Roman"/>
          <w:b w:val="false"/>
          <w:i w:val="false"/>
          <w:color w:val="000000"/>
          <w:sz w:val="28"/>
        </w:rPr>
        <w:t xml:space="preserve">
              қаржы қаражаты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              Жергіліктi басқару </w:t>
      </w:r>
      <w:r>
        <w:br/>
      </w:r>
      <w:r>
        <w:rPr>
          <w:rFonts w:ascii="Times New Roman"/>
          <w:b w:val="false"/>
          <w:i w:val="false"/>
          <w:color w:val="000000"/>
          <w:sz w:val="28"/>
        </w:rPr>
        <w:t xml:space="preserve">
              органының есеп </w:t>
      </w:r>
      <w:r>
        <w:br/>
      </w:r>
      <w:r>
        <w:rPr>
          <w:rFonts w:ascii="Times New Roman"/>
          <w:b w:val="false"/>
          <w:i w:val="false"/>
          <w:color w:val="000000"/>
          <w:sz w:val="28"/>
        </w:rPr>
        <w:t xml:space="preserve">
              беру бағыныстылығы </w:t>
      </w:r>
      <w:r>
        <w:br/>
      </w:r>
      <w:r>
        <w:rPr>
          <w:rFonts w:ascii="Times New Roman"/>
          <w:b w:val="false"/>
          <w:i w:val="false"/>
          <w:color w:val="000000"/>
          <w:sz w:val="28"/>
        </w:rPr>
        <w:t xml:space="preserve">
              артады.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Мiндеттер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Билiктiң      2003 жылдың          ТК бойынша     Саяси еркiндiктi </w:t>
      </w:r>
      <w:r>
        <w:br/>
      </w:r>
      <w:r>
        <w:rPr>
          <w:rFonts w:ascii="Times New Roman"/>
          <w:b w:val="false"/>
          <w:i w:val="false"/>
          <w:color w:val="000000"/>
          <w:sz w:val="28"/>
        </w:rPr>
        <w:t xml:space="preserve">
жергілікті    шiлдесiне дейiн:     есеп беру      бiлдiрудi қажетті </w:t>
      </w:r>
      <w:r>
        <w:br/>
      </w:r>
      <w:r>
        <w:rPr>
          <w:rFonts w:ascii="Times New Roman"/>
          <w:b w:val="false"/>
          <w:i w:val="false"/>
          <w:color w:val="000000"/>
          <w:sz w:val="28"/>
        </w:rPr>
        <w:t xml:space="preserve">
органдарын    Басқарудың әр                       реформаларды </w:t>
      </w:r>
      <w:r>
        <w:br/>
      </w:r>
      <w:r>
        <w:rPr>
          <w:rFonts w:ascii="Times New Roman"/>
          <w:b w:val="false"/>
          <w:i w:val="false"/>
          <w:color w:val="000000"/>
          <w:sz w:val="28"/>
        </w:rPr>
        <w:t xml:space="preserve">
ведомоство-   түрлi деңгейлерi     ТК іске асыру  жүзеге асырудың </w:t>
      </w:r>
      <w:r>
        <w:br/>
      </w:r>
      <w:r>
        <w:rPr>
          <w:rFonts w:ascii="Times New Roman"/>
          <w:b w:val="false"/>
          <w:i w:val="false"/>
          <w:color w:val="000000"/>
          <w:sz w:val="28"/>
        </w:rPr>
        <w:t xml:space="preserve">
аралық        арасындағы           бойынша баға-  пайдасына </w:t>
      </w:r>
      <w:r>
        <w:br/>
      </w:r>
      <w:r>
        <w:rPr>
          <w:rFonts w:ascii="Times New Roman"/>
          <w:b w:val="false"/>
          <w:i w:val="false"/>
          <w:color w:val="000000"/>
          <w:sz w:val="28"/>
        </w:rPr>
        <w:t xml:space="preserve">
функционал-   өкілеттiктердi       лау миссиясы </w:t>
      </w:r>
      <w:r>
        <w:br/>
      </w:r>
      <w:r>
        <w:rPr>
          <w:rFonts w:ascii="Times New Roman"/>
          <w:b w:val="false"/>
          <w:i w:val="false"/>
          <w:color w:val="000000"/>
          <w:sz w:val="28"/>
        </w:rPr>
        <w:t xml:space="preserve">
дық және      тиiмдi бөлуге                       Бiршама </w:t>
      </w:r>
      <w:r>
        <w:br/>
      </w:r>
      <w:r>
        <w:rPr>
          <w:rFonts w:ascii="Times New Roman"/>
          <w:b w:val="false"/>
          <w:i w:val="false"/>
          <w:color w:val="000000"/>
          <w:sz w:val="28"/>
        </w:rPr>
        <w:t xml:space="preserve">
қаржылық      арналған негiз                      ұйымдастырудағы </w:t>
      </w:r>
      <w:r>
        <w:br/>
      </w:r>
      <w:r>
        <w:rPr>
          <w:rFonts w:ascii="Times New Roman"/>
          <w:b w:val="false"/>
          <w:i w:val="false"/>
          <w:color w:val="000000"/>
          <w:sz w:val="28"/>
        </w:rPr>
        <w:t xml:space="preserve">
қатынастар-   анықталған.                         өзгерiстер және </w:t>
      </w:r>
      <w:r>
        <w:br/>
      </w:r>
      <w:r>
        <w:rPr>
          <w:rFonts w:ascii="Times New Roman"/>
          <w:b w:val="false"/>
          <w:i w:val="false"/>
          <w:color w:val="000000"/>
          <w:sz w:val="28"/>
        </w:rPr>
        <w:t xml:space="preserve">
дың базалық                                       тиiсті басқару </w:t>
      </w:r>
      <w:r>
        <w:br/>
      </w:r>
      <w:r>
        <w:rPr>
          <w:rFonts w:ascii="Times New Roman"/>
          <w:b w:val="false"/>
          <w:i w:val="false"/>
          <w:color w:val="000000"/>
          <w:sz w:val="28"/>
        </w:rPr>
        <w:t xml:space="preserve">
проблемала-   Жергіліктi басқару                  органдарында </w:t>
      </w:r>
      <w:r>
        <w:br/>
      </w:r>
      <w:r>
        <w:rPr>
          <w:rFonts w:ascii="Times New Roman"/>
          <w:b w:val="false"/>
          <w:i w:val="false"/>
          <w:color w:val="000000"/>
          <w:sz w:val="28"/>
        </w:rPr>
        <w:t xml:space="preserve">
рын шешу      органдарына                         кадрларды </w:t>
      </w:r>
      <w:r>
        <w:br/>
      </w:r>
      <w:r>
        <w:rPr>
          <w:rFonts w:ascii="Times New Roman"/>
          <w:b w:val="false"/>
          <w:i w:val="false"/>
          <w:color w:val="000000"/>
          <w:sz w:val="28"/>
        </w:rPr>
        <w:t xml:space="preserve">
арқылы орта   шығыстар бойынша                    орналастыру </w:t>
      </w:r>
      <w:r>
        <w:br/>
      </w:r>
      <w:r>
        <w:rPr>
          <w:rFonts w:ascii="Times New Roman"/>
          <w:b w:val="false"/>
          <w:i w:val="false"/>
          <w:color w:val="000000"/>
          <w:sz w:val="28"/>
        </w:rPr>
        <w:t xml:space="preserve">
мерзiмдi      өз міндеттемелерiн </w:t>
      </w:r>
      <w:r>
        <w:br/>
      </w:r>
      <w:r>
        <w:rPr>
          <w:rFonts w:ascii="Times New Roman"/>
          <w:b w:val="false"/>
          <w:i w:val="false"/>
          <w:color w:val="000000"/>
          <w:sz w:val="28"/>
        </w:rPr>
        <w:t xml:space="preserve">
стратегиялар- орындаудың </w:t>
      </w:r>
      <w:r>
        <w:br/>
      </w:r>
      <w:r>
        <w:rPr>
          <w:rFonts w:ascii="Times New Roman"/>
          <w:b w:val="false"/>
          <w:i w:val="false"/>
          <w:color w:val="000000"/>
          <w:sz w:val="28"/>
        </w:rPr>
        <w:t xml:space="preserve">
ды реформа-   қаржылық негiзi, </w:t>
      </w:r>
      <w:r>
        <w:br/>
      </w:r>
      <w:r>
        <w:rPr>
          <w:rFonts w:ascii="Times New Roman"/>
          <w:b w:val="false"/>
          <w:i w:val="false"/>
          <w:color w:val="000000"/>
          <w:sz w:val="28"/>
        </w:rPr>
        <w:t xml:space="preserve">
лауды         әзiрленген.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Жергіліктi басқару </w:t>
      </w:r>
      <w:r>
        <w:br/>
      </w:r>
      <w:r>
        <w:rPr>
          <w:rFonts w:ascii="Times New Roman"/>
          <w:b w:val="false"/>
          <w:i w:val="false"/>
          <w:color w:val="000000"/>
          <w:sz w:val="28"/>
        </w:rPr>
        <w:t xml:space="preserve">
              органдарын </w:t>
      </w:r>
      <w:r>
        <w:br/>
      </w:r>
      <w:r>
        <w:rPr>
          <w:rFonts w:ascii="Times New Roman"/>
          <w:b w:val="false"/>
          <w:i w:val="false"/>
          <w:color w:val="000000"/>
          <w:sz w:val="28"/>
        </w:rPr>
        <w:t xml:space="preserve">
              реформалаудың </w:t>
      </w:r>
      <w:r>
        <w:br/>
      </w:r>
      <w:r>
        <w:rPr>
          <w:rFonts w:ascii="Times New Roman"/>
          <w:b w:val="false"/>
          <w:i w:val="false"/>
          <w:color w:val="000000"/>
          <w:sz w:val="28"/>
        </w:rPr>
        <w:t xml:space="preserve">
              салыстырмалы </w:t>
      </w:r>
      <w:r>
        <w:br/>
      </w:r>
      <w:r>
        <w:rPr>
          <w:rFonts w:ascii="Times New Roman"/>
          <w:b w:val="false"/>
          <w:i w:val="false"/>
          <w:color w:val="000000"/>
          <w:sz w:val="28"/>
        </w:rPr>
        <w:t xml:space="preserve">
              жолдары </w:t>
      </w:r>
      <w:r>
        <w:br/>
      </w:r>
      <w:r>
        <w:rPr>
          <w:rFonts w:ascii="Times New Roman"/>
          <w:b w:val="false"/>
          <w:i w:val="false"/>
          <w:color w:val="000000"/>
          <w:sz w:val="28"/>
        </w:rPr>
        <w:t xml:space="preserve">
              анықталған. </w:t>
      </w:r>
    </w:p>
    <w:p>
      <w:pPr>
        <w:spacing w:after="0"/>
        <w:ind w:left="0"/>
        <w:jc w:val="both"/>
      </w:pPr>
      <w:r>
        <w:rPr>
          <w:rFonts w:ascii="Times New Roman"/>
          <w:b w:val="false"/>
          <w:i w:val="false"/>
          <w:color w:val="000000"/>
          <w:sz w:val="28"/>
        </w:rPr>
        <w:t xml:space="preserve">              Үкiмет қажетті </w:t>
      </w:r>
      <w:r>
        <w:br/>
      </w:r>
      <w:r>
        <w:rPr>
          <w:rFonts w:ascii="Times New Roman"/>
          <w:b w:val="false"/>
          <w:i w:val="false"/>
          <w:color w:val="000000"/>
          <w:sz w:val="28"/>
        </w:rPr>
        <w:t xml:space="preserve">
              реформаларды iске </w:t>
      </w:r>
      <w:r>
        <w:br/>
      </w:r>
      <w:r>
        <w:rPr>
          <w:rFonts w:ascii="Times New Roman"/>
          <w:b w:val="false"/>
          <w:i w:val="false"/>
          <w:color w:val="000000"/>
          <w:sz w:val="28"/>
        </w:rPr>
        <w:t xml:space="preserve">
              асыру үшін </w:t>
      </w:r>
      <w:r>
        <w:br/>
      </w:r>
      <w:r>
        <w:rPr>
          <w:rFonts w:ascii="Times New Roman"/>
          <w:b w:val="false"/>
          <w:i w:val="false"/>
          <w:color w:val="000000"/>
          <w:sz w:val="28"/>
        </w:rPr>
        <w:t xml:space="preserve">
              стратегия </w:t>
      </w:r>
      <w:r>
        <w:br/>
      </w:r>
      <w:r>
        <w:rPr>
          <w:rFonts w:ascii="Times New Roman"/>
          <w:b w:val="false"/>
          <w:i w:val="false"/>
          <w:color w:val="000000"/>
          <w:sz w:val="28"/>
        </w:rPr>
        <w:t xml:space="preserve">
              қабылдайды.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Нәтижелерi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Iрiктелген           ТК бойынша     Қажеттi ақпараттар </w:t>
      </w:r>
      <w:r>
        <w:br/>
      </w:r>
      <w:r>
        <w:rPr>
          <w:rFonts w:ascii="Times New Roman"/>
          <w:b w:val="false"/>
          <w:i w:val="false"/>
          <w:color w:val="000000"/>
          <w:sz w:val="28"/>
        </w:rPr>
        <w:t xml:space="preserve">
басқарудың    облыстарда           есеп беру      беру және </w:t>
      </w:r>
      <w:r>
        <w:br/>
      </w:r>
      <w:r>
        <w:rPr>
          <w:rFonts w:ascii="Times New Roman"/>
          <w:b w:val="false"/>
          <w:i w:val="false"/>
          <w:color w:val="000000"/>
          <w:sz w:val="28"/>
        </w:rPr>
        <w:t xml:space="preserve">
әр түрлi      қоғамдық қызмет                     атқарушы агенттік </w:t>
      </w:r>
      <w:r>
        <w:br/>
      </w:r>
      <w:r>
        <w:rPr>
          <w:rFonts w:ascii="Times New Roman"/>
          <w:b w:val="false"/>
          <w:i w:val="false"/>
          <w:color w:val="000000"/>
          <w:sz w:val="28"/>
        </w:rPr>
        <w:t xml:space="preserve">
деңгейлерi    көрсетудiң           ТК iске асыру  пен тиiсті </w:t>
      </w:r>
      <w:r>
        <w:br/>
      </w:r>
      <w:r>
        <w:rPr>
          <w:rFonts w:ascii="Times New Roman"/>
          <w:b w:val="false"/>
          <w:i w:val="false"/>
          <w:color w:val="000000"/>
          <w:sz w:val="28"/>
        </w:rPr>
        <w:t xml:space="preserve">
арасындағы    егжей-тегжейлi       бойынша баға-  жергiлiкті басқару </w:t>
      </w:r>
      <w:r>
        <w:br/>
      </w:r>
      <w:r>
        <w:rPr>
          <w:rFonts w:ascii="Times New Roman"/>
          <w:b w:val="false"/>
          <w:i w:val="false"/>
          <w:color w:val="000000"/>
          <w:sz w:val="28"/>
        </w:rPr>
        <w:t xml:space="preserve">
міндеттердi   шолуы                лау миссиясы   органдары тарабы- </w:t>
      </w:r>
      <w:r>
        <w:br/>
      </w:r>
      <w:r>
        <w:rPr>
          <w:rFonts w:ascii="Times New Roman"/>
          <w:b w:val="false"/>
          <w:i w:val="false"/>
          <w:color w:val="000000"/>
          <w:sz w:val="28"/>
        </w:rPr>
        <w:t xml:space="preserve">
тиiмдi бөлісу                                     нан қолдау </w:t>
      </w:r>
      <w:r>
        <w:br/>
      </w:r>
      <w:r>
        <w:rPr>
          <w:rFonts w:ascii="Times New Roman"/>
          <w:b w:val="false"/>
          <w:i w:val="false"/>
          <w:color w:val="000000"/>
          <w:sz w:val="28"/>
        </w:rPr>
        <w:t xml:space="preserve">
үшiн функцио- </w:t>
      </w:r>
      <w:r>
        <w:br/>
      </w:r>
      <w:r>
        <w:rPr>
          <w:rFonts w:ascii="Times New Roman"/>
          <w:b w:val="false"/>
          <w:i w:val="false"/>
          <w:color w:val="000000"/>
          <w:sz w:val="28"/>
        </w:rPr>
        <w:t xml:space="preserve">
налдық негіз </w:t>
      </w:r>
      <w:r>
        <w:br/>
      </w:r>
      <w:r>
        <w:rPr>
          <w:rFonts w:ascii="Times New Roman"/>
          <w:b w:val="false"/>
          <w:i w:val="false"/>
          <w:color w:val="000000"/>
          <w:sz w:val="28"/>
        </w:rPr>
        <w:t xml:space="preserve">
              Өкiлеттiктердi </w:t>
      </w:r>
      <w:r>
        <w:br/>
      </w:r>
      <w:r>
        <w:rPr>
          <w:rFonts w:ascii="Times New Roman"/>
          <w:b w:val="false"/>
          <w:i w:val="false"/>
          <w:color w:val="000000"/>
          <w:sz w:val="28"/>
        </w:rPr>
        <w:t xml:space="preserve">
              тиiмдi бөлудiң </w:t>
      </w:r>
      <w:r>
        <w:br/>
      </w:r>
      <w:r>
        <w:rPr>
          <w:rFonts w:ascii="Times New Roman"/>
          <w:b w:val="false"/>
          <w:i w:val="false"/>
          <w:color w:val="000000"/>
          <w:sz w:val="28"/>
        </w:rPr>
        <w:t xml:space="preserve">
              шарттары мен </w:t>
      </w:r>
      <w:r>
        <w:br/>
      </w:r>
      <w:r>
        <w:rPr>
          <w:rFonts w:ascii="Times New Roman"/>
          <w:b w:val="false"/>
          <w:i w:val="false"/>
          <w:color w:val="000000"/>
          <w:sz w:val="28"/>
        </w:rPr>
        <w:t xml:space="preserve">
              өлшемдерi </w:t>
      </w:r>
    </w:p>
    <w:p>
      <w:pPr>
        <w:spacing w:after="0"/>
        <w:ind w:left="0"/>
        <w:jc w:val="both"/>
      </w:pPr>
      <w:r>
        <w:rPr>
          <w:rFonts w:ascii="Times New Roman"/>
          <w:b w:val="false"/>
          <w:i w:val="false"/>
          <w:color w:val="000000"/>
          <w:sz w:val="28"/>
        </w:rPr>
        <w:t xml:space="preserve">              Басқарудың әр </w:t>
      </w:r>
      <w:r>
        <w:br/>
      </w:r>
      <w:r>
        <w:rPr>
          <w:rFonts w:ascii="Times New Roman"/>
          <w:b w:val="false"/>
          <w:i w:val="false"/>
          <w:color w:val="000000"/>
          <w:sz w:val="28"/>
        </w:rPr>
        <w:t xml:space="preserve">
              деңгейiндегі </w:t>
      </w:r>
      <w:r>
        <w:br/>
      </w:r>
      <w:r>
        <w:rPr>
          <w:rFonts w:ascii="Times New Roman"/>
          <w:b w:val="false"/>
          <w:i w:val="false"/>
          <w:color w:val="000000"/>
          <w:sz w:val="28"/>
        </w:rPr>
        <w:t xml:space="preserve">
              есептілікті </w:t>
      </w:r>
      <w:r>
        <w:br/>
      </w:r>
      <w:r>
        <w:rPr>
          <w:rFonts w:ascii="Times New Roman"/>
          <w:b w:val="false"/>
          <w:i w:val="false"/>
          <w:color w:val="000000"/>
          <w:sz w:val="28"/>
        </w:rPr>
        <w:t xml:space="preserve">
              жақсарту жөнiн- </w:t>
      </w:r>
      <w:r>
        <w:br/>
      </w:r>
      <w:r>
        <w:rPr>
          <w:rFonts w:ascii="Times New Roman"/>
          <w:b w:val="false"/>
          <w:i w:val="false"/>
          <w:color w:val="000000"/>
          <w:sz w:val="28"/>
        </w:rPr>
        <w:t xml:space="preserve">
              дегі нақты </w:t>
      </w:r>
      <w:r>
        <w:br/>
      </w:r>
      <w:r>
        <w:rPr>
          <w:rFonts w:ascii="Times New Roman"/>
          <w:b w:val="false"/>
          <w:i w:val="false"/>
          <w:color w:val="000000"/>
          <w:sz w:val="28"/>
        </w:rPr>
        <w:t xml:space="preserve">
              ұсынымдар </w:t>
      </w:r>
    </w:p>
    <w:p>
      <w:pPr>
        <w:spacing w:after="0"/>
        <w:ind w:left="0"/>
        <w:jc w:val="both"/>
      </w:pPr>
      <w:r>
        <w:rPr>
          <w:rFonts w:ascii="Times New Roman"/>
          <w:b w:val="false"/>
          <w:i w:val="false"/>
          <w:color w:val="000000"/>
          <w:sz w:val="28"/>
        </w:rPr>
        <w:t xml:space="preserve">Қажетті       Iрiктелген </w:t>
      </w:r>
      <w:r>
        <w:br/>
      </w:r>
      <w:r>
        <w:rPr>
          <w:rFonts w:ascii="Times New Roman"/>
          <w:b w:val="false"/>
          <w:i w:val="false"/>
          <w:color w:val="000000"/>
          <w:sz w:val="28"/>
        </w:rPr>
        <w:t xml:space="preserve">
шығыстарды    облыстарда </w:t>
      </w:r>
      <w:r>
        <w:br/>
      </w:r>
      <w:r>
        <w:rPr>
          <w:rFonts w:ascii="Times New Roman"/>
          <w:b w:val="false"/>
          <w:i w:val="false"/>
          <w:color w:val="000000"/>
          <w:sz w:val="28"/>
        </w:rPr>
        <w:t xml:space="preserve">
ескере        шығыстар мен </w:t>
      </w:r>
      <w:r>
        <w:br/>
      </w:r>
      <w:r>
        <w:rPr>
          <w:rFonts w:ascii="Times New Roman"/>
          <w:b w:val="false"/>
          <w:i w:val="false"/>
          <w:color w:val="000000"/>
          <w:sz w:val="28"/>
        </w:rPr>
        <w:t xml:space="preserve">
отырып,       кiрiстердi бөлудiң </w:t>
      </w:r>
      <w:r>
        <w:br/>
      </w:r>
      <w:r>
        <w:rPr>
          <w:rFonts w:ascii="Times New Roman"/>
          <w:b w:val="false"/>
          <w:i w:val="false"/>
          <w:color w:val="000000"/>
          <w:sz w:val="28"/>
        </w:rPr>
        <w:t xml:space="preserve">
кiрiс көзде-  тетіктерiн талдау </w:t>
      </w:r>
      <w:r>
        <w:br/>
      </w:r>
      <w:r>
        <w:rPr>
          <w:rFonts w:ascii="Times New Roman"/>
          <w:b w:val="false"/>
          <w:i w:val="false"/>
          <w:color w:val="000000"/>
          <w:sz w:val="28"/>
        </w:rPr>
        <w:t xml:space="preserve">
рін бөлуге </w:t>
      </w:r>
      <w:r>
        <w:br/>
      </w:r>
      <w:r>
        <w:rPr>
          <w:rFonts w:ascii="Times New Roman"/>
          <w:b w:val="false"/>
          <w:i w:val="false"/>
          <w:color w:val="000000"/>
          <w:sz w:val="28"/>
        </w:rPr>
        <w:t xml:space="preserve">
арналған      Жергіліктi деңгей- </w:t>
      </w:r>
      <w:r>
        <w:br/>
      </w:r>
      <w:r>
        <w:rPr>
          <w:rFonts w:ascii="Times New Roman"/>
          <w:b w:val="false"/>
          <w:i w:val="false"/>
          <w:color w:val="000000"/>
          <w:sz w:val="28"/>
        </w:rPr>
        <w:t xml:space="preserve">
қаржылық      дегi салықтық </w:t>
      </w:r>
      <w:r>
        <w:br/>
      </w:r>
      <w:r>
        <w:rPr>
          <w:rFonts w:ascii="Times New Roman"/>
          <w:b w:val="false"/>
          <w:i w:val="false"/>
          <w:color w:val="000000"/>
          <w:sz w:val="28"/>
        </w:rPr>
        <w:t xml:space="preserve">
негiз         әкiмшіліктендiрудi </w:t>
      </w:r>
      <w:r>
        <w:br/>
      </w:r>
      <w:r>
        <w:rPr>
          <w:rFonts w:ascii="Times New Roman"/>
          <w:b w:val="false"/>
          <w:i w:val="false"/>
          <w:color w:val="000000"/>
          <w:sz w:val="28"/>
        </w:rPr>
        <w:t xml:space="preserve">
              жақсарту және кiрiс </w:t>
      </w:r>
      <w:r>
        <w:br/>
      </w:r>
      <w:r>
        <w:rPr>
          <w:rFonts w:ascii="Times New Roman"/>
          <w:b w:val="false"/>
          <w:i w:val="false"/>
          <w:color w:val="000000"/>
          <w:sz w:val="28"/>
        </w:rPr>
        <w:t xml:space="preserve">
              базасын кеңейту үшiн </w:t>
      </w:r>
      <w:r>
        <w:br/>
      </w:r>
      <w:r>
        <w:rPr>
          <w:rFonts w:ascii="Times New Roman"/>
          <w:b w:val="false"/>
          <w:i w:val="false"/>
          <w:color w:val="000000"/>
          <w:sz w:val="28"/>
        </w:rPr>
        <w:t xml:space="preserve">
              мүмкіндіктерді                      Билiктің осы TК </w:t>
      </w:r>
      <w:r>
        <w:br/>
      </w:r>
      <w:r>
        <w:rPr>
          <w:rFonts w:ascii="Times New Roman"/>
          <w:b w:val="false"/>
          <w:i w:val="false"/>
          <w:color w:val="000000"/>
          <w:sz w:val="28"/>
        </w:rPr>
        <w:t xml:space="preserve">
              бағалау                             ұсынымдарын </w:t>
      </w:r>
      <w:r>
        <w:br/>
      </w:r>
      <w:r>
        <w:rPr>
          <w:rFonts w:ascii="Times New Roman"/>
          <w:b w:val="false"/>
          <w:i w:val="false"/>
          <w:color w:val="000000"/>
          <w:sz w:val="28"/>
        </w:rPr>
        <w:t xml:space="preserve">
                                                  ескеруге әзiрлігі </w:t>
      </w:r>
      <w:r>
        <w:br/>
      </w:r>
      <w:r>
        <w:rPr>
          <w:rFonts w:ascii="Times New Roman"/>
          <w:b w:val="false"/>
          <w:i w:val="false"/>
          <w:color w:val="000000"/>
          <w:sz w:val="28"/>
        </w:rPr>
        <w:t xml:space="preserve">
              Жергілікті деңгейде </w:t>
      </w:r>
      <w:r>
        <w:br/>
      </w:r>
      <w:r>
        <w:rPr>
          <w:rFonts w:ascii="Times New Roman"/>
          <w:b w:val="false"/>
          <w:i w:val="false"/>
          <w:color w:val="000000"/>
          <w:sz w:val="28"/>
        </w:rPr>
        <w:t xml:space="preserve">
              қажетті шығыстарды </w:t>
      </w:r>
      <w:r>
        <w:br/>
      </w:r>
      <w:r>
        <w:rPr>
          <w:rFonts w:ascii="Times New Roman"/>
          <w:b w:val="false"/>
          <w:i w:val="false"/>
          <w:color w:val="000000"/>
          <w:sz w:val="28"/>
        </w:rPr>
        <w:t xml:space="preserve">
              ескере отырып, кiрiс </w:t>
      </w:r>
      <w:r>
        <w:br/>
      </w:r>
      <w:r>
        <w:rPr>
          <w:rFonts w:ascii="Times New Roman"/>
          <w:b w:val="false"/>
          <w:i w:val="false"/>
          <w:color w:val="000000"/>
          <w:sz w:val="28"/>
        </w:rPr>
        <w:t xml:space="preserve">
              көздерiн бөлу </w:t>
      </w:r>
      <w:r>
        <w:br/>
      </w:r>
      <w:r>
        <w:rPr>
          <w:rFonts w:ascii="Times New Roman"/>
          <w:b w:val="false"/>
          <w:i w:val="false"/>
          <w:color w:val="000000"/>
          <w:sz w:val="28"/>
        </w:rPr>
        <w:t xml:space="preserve">
              жөнiнде ерекше </w:t>
      </w:r>
      <w:r>
        <w:br/>
      </w: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Жергіліктi    Қажетті ұйымдасты- </w:t>
      </w:r>
      <w:r>
        <w:br/>
      </w:r>
      <w:r>
        <w:rPr>
          <w:rFonts w:ascii="Times New Roman"/>
          <w:b w:val="false"/>
          <w:i w:val="false"/>
          <w:color w:val="000000"/>
          <w:sz w:val="28"/>
        </w:rPr>
        <w:t xml:space="preserve">
басқару       рушылық және </w:t>
      </w:r>
      <w:r>
        <w:br/>
      </w:r>
      <w:r>
        <w:rPr>
          <w:rFonts w:ascii="Times New Roman"/>
          <w:b w:val="false"/>
          <w:i w:val="false"/>
          <w:color w:val="000000"/>
          <w:sz w:val="28"/>
        </w:rPr>
        <w:t xml:space="preserve">
органдарын-   нормативтік </w:t>
      </w:r>
      <w:r>
        <w:br/>
      </w:r>
      <w:r>
        <w:rPr>
          <w:rFonts w:ascii="Times New Roman"/>
          <w:b w:val="false"/>
          <w:i w:val="false"/>
          <w:color w:val="000000"/>
          <w:sz w:val="28"/>
        </w:rPr>
        <w:t xml:space="preserve">
дағы          реформаларға </w:t>
      </w:r>
      <w:r>
        <w:br/>
      </w:r>
      <w:r>
        <w:rPr>
          <w:rFonts w:ascii="Times New Roman"/>
          <w:b w:val="false"/>
          <w:i w:val="false"/>
          <w:color w:val="000000"/>
          <w:sz w:val="28"/>
        </w:rPr>
        <w:t xml:space="preserve">
реформаны     өтудің </w:t>
      </w:r>
      <w:r>
        <w:br/>
      </w:r>
      <w:r>
        <w:rPr>
          <w:rFonts w:ascii="Times New Roman"/>
          <w:b w:val="false"/>
          <w:i w:val="false"/>
          <w:color w:val="000000"/>
          <w:sz w:val="28"/>
        </w:rPr>
        <w:t xml:space="preserve">
iске асыру-   салыстырмалы </w:t>
      </w:r>
      <w:r>
        <w:br/>
      </w:r>
      <w:r>
        <w:rPr>
          <w:rFonts w:ascii="Times New Roman"/>
          <w:b w:val="false"/>
          <w:i w:val="false"/>
          <w:color w:val="000000"/>
          <w:sz w:val="28"/>
        </w:rPr>
        <w:t xml:space="preserve">
дың орта      жолдарын анықтау </w:t>
      </w:r>
      <w:r>
        <w:br/>
      </w:r>
      <w:r>
        <w:rPr>
          <w:rFonts w:ascii="Times New Roman"/>
          <w:b w:val="false"/>
          <w:i w:val="false"/>
          <w:color w:val="000000"/>
          <w:sz w:val="28"/>
        </w:rPr>
        <w:t xml:space="preserve">
мерзiмдi </w:t>
      </w:r>
      <w:r>
        <w:br/>
      </w:r>
      <w:r>
        <w:rPr>
          <w:rFonts w:ascii="Times New Roman"/>
          <w:b w:val="false"/>
          <w:i w:val="false"/>
          <w:color w:val="000000"/>
          <w:sz w:val="28"/>
        </w:rPr>
        <w:t xml:space="preserve">
стратегиясы   Реформаларды iске </w:t>
      </w:r>
      <w:r>
        <w:br/>
      </w:r>
      <w:r>
        <w:rPr>
          <w:rFonts w:ascii="Times New Roman"/>
          <w:b w:val="false"/>
          <w:i w:val="false"/>
          <w:color w:val="000000"/>
          <w:sz w:val="28"/>
        </w:rPr>
        <w:t xml:space="preserve">
              асырудың жалғасуы </w:t>
      </w:r>
      <w:r>
        <w:br/>
      </w:r>
      <w:r>
        <w:rPr>
          <w:rFonts w:ascii="Times New Roman"/>
          <w:b w:val="false"/>
          <w:i w:val="false"/>
          <w:color w:val="000000"/>
          <w:sz w:val="28"/>
        </w:rPr>
        <w:t xml:space="preserve">
              мен кезеңдерін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              Реформалау </w:t>
      </w:r>
      <w:r>
        <w:br/>
      </w:r>
      <w:r>
        <w:rPr>
          <w:rFonts w:ascii="Times New Roman"/>
          <w:b w:val="false"/>
          <w:i w:val="false"/>
          <w:color w:val="000000"/>
          <w:sz w:val="28"/>
        </w:rPr>
        <w:t xml:space="preserve">
              стратегияларын </w:t>
      </w:r>
      <w:r>
        <w:br/>
      </w:r>
      <w:r>
        <w:rPr>
          <w:rFonts w:ascii="Times New Roman"/>
          <w:b w:val="false"/>
          <w:i w:val="false"/>
          <w:color w:val="000000"/>
          <w:sz w:val="28"/>
        </w:rPr>
        <w:t xml:space="preserve">
              келісуге және </w:t>
      </w:r>
      <w:r>
        <w:br/>
      </w:r>
      <w:r>
        <w:rPr>
          <w:rFonts w:ascii="Times New Roman"/>
          <w:b w:val="false"/>
          <w:i w:val="false"/>
          <w:color w:val="000000"/>
          <w:sz w:val="28"/>
        </w:rPr>
        <w:t xml:space="preserve">
              қабылдауға </w:t>
      </w:r>
      <w:r>
        <w:br/>
      </w:r>
      <w:r>
        <w:rPr>
          <w:rFonts w:ascii="Times New Roman"/>
          <w:b w:val="false"/>
          <w:i w:val="false"/>
          <w:color w:val="000000"/>
          <w:sz w:val="28"/>
        </w:rPr>
        <w:t xml:space="preserve">
              арналған семинар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Қажетті ресурстар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Консультант-  Халықаралық </w:t>
      </w:r>
      <w:r>
        <w:br/>
      </w:r>
      <w:r>
        <w:rPr>
          <w:rFonts w:ascii="Times New Roman"/>
          <w:b w:val="false"/>
          <w:i w:val="false"/>
          <w:color w:val="000000"/>
          <w:sz w:val="28"/>
        </w:rPr>
        <w:t xml:space="preserve">
тардың        консультанттың </w:t>
      </w:r>
      <w:r>
        <w:br/>
      </w:r>
      <w:r>
        <w:rPr>
          <w:rFonts w:ascii="Times New Roman"/>
          <w:b w:val="false"/>
          <w:i w:val="false"/>
          <w:color w:val="000000"/>
          <w:sz w:val="28"/>
        </w:rPr>
        <w:t xml:space="preserve">
қызметі       6,5 адам-ай $162000 </w:t>
      </w:r>
      <w:r>
        <w:br/>
      </w:r>
      <w:r>
        <w:rPr>
          <w:rFonts w:ascii="Times New Roman"/>
          <w:b w:val="false"/>
          <w:i w:val="false"/>
          <w:color w:val="000000"/>
          <w:sz w:val="28"/>
        </w:rPr>
        <w:t xml:space="preserve">
              және жергiлiктi </w:t>
      </w:r>
      <w:r>
        <w:br/>
      </w:r>
      <w:r>
        <w:rPr>
          <w:rFonts w:ascii="Times New Roman"/>
          <w:b w:val="false"/>
          <w:i w:val="false"/>
          <w:color w:val="000000"/>
          <w:sz w:val="28"/>
        </w:rPr>
        <w:t xml:space="preserve">
              консультанттардың </w:t>
      </w:r>
      <w:r>
        <w:br/>
      </w:r>
      <w:r>
        <w:rPr>
          <w:rFonts w:ascii="Times New Roman"/>
          <w:b w:val="false"/>
          <w:i w:val="false"/>
          <w:color w:val="000000"/>
          <w:sz w:val="28"/>
        </w:rPr>
        <w:t xml:space="preserve">
              10 адам-ай $17000 </w:t>
      </w:r>
    </w:p>
    <w:p>
      <w:pPr>
        <w:spacing w:after="0"/>
        <w:ind w:left="0"/>
        <w:jc w:val="both"/>
      </w:pPr>
      <w:r>
        <w:rPr>
          <w:rFonts w:ascii="Times New Roman"/>
          <w:b w:val="false"/>
          <w:i w:val="false"/>
          <w:color w:val="000000"/>
          <w:sz w:val="28"/>
        </w:rPr>
        <w:t xml:space="preserve">Компьютер     $10000 </w:t>
      </w:r>
      <w:r>
        <w:br/>
      </w:r>
      <w:r>
        <w:rPr>
          <w:rFonts w:ascii="Times New Roman"/>
          <w:b w:val="false"/>
          <w:i w:val="false"/>
          <w:color w:val="000000"/>
          <w:sz w:val="28"/>
        </w:rPr>
        <w:t xml:space="preserve">
және </w:t>
      </w:r>
      <w:r>
        <w:br/>
      </w:r>
      <w:r>
        <w:rPr>
          <w:rFonts w:ascii="Times New Roman"/>
          <w:b w:val="false"/>
          <w:i w:val="false"/>
          <w:color w:val="000000"/>
          <w:sz w:val="28"/>
        </w:rPr>
        <w:t xml:space="preserve">
факс-аппарат </w:t>
      </w:r>
    </w:p>
    <w:p>
      <w:pPr>
        <w:spacing w:after="0"/>
        <w:ind w:left="0"/>
        <w:jc w:val="both"/>
      </w:pPr>
      <w:r>
        <w:rPr>
          <w:rFonts w:ascii="Times New Roman"/>
          <w:b w:val="false"/>
          <w:i w:val="false"/>
          <w:color w:val="000000"/>
          <w:sz w:val="28"/>
        </w:rPr>
        <w:t xml:space="preserve">Семинар       $40.000 </w:t>
      </w:r>
    </w:p>
    <w:p>
      <w:pPr>
        <w:spacing w:after="0"/>
        <w:ind w:left="0"/>
        <w:jc w:val="both"/>
      </w:pPr>
      <w:r>
        <w:rPr>
          <w:rFonts w:ascii="Times New Roman"/>
          <w:b w:val="false"/>
          <w:i w:val="false"/>
          <w:color w:val="000000"/>
          <w:sz w:val="28"/>
        </w:rPr>
        <w:t xml:space="preserve">Министрлік    $47000 </w:t>
      </w:r>
      <w:r>
        <w:br/>
      </w:r>
      <w:r>
        <w:rPr>
          <w:rFonts w:ascii="Times New Roman"/>
          <w:b w:val="false"/>
          <w:i w:val="false"/>
          <w:color w:val="000000"/>
          <w:sz w:val="28"/>
        </w:rPr>
        <w:t xml:space="preserve">
қызметкерлерi </w:t>
      </w:r>
    </w:p>
    <w:p>
      <w:pPr>
        <w:spacing w:after="0"/>
        <w:ind w:left="0"/>
        <w:jc w:val="both"/>
      </w:pPr>
      <w:r>
        <w:rPr>
          <w:rFonts w:ascii="Times New Roman"/>
          <w:b w:val="false"/>
          <w:i w:val="false"/>
          <w:color w:val="000000"/>
          <w:sz w:val="28"/>
        </w:rPr>
        <w:t xml:space="preserve">Үкіметтің     $108000 </w:t>
      </w:r>
      <w:r>
        <w:br/>
      </w:r>
      <w:r>
        <w:rPr>
          <w:rFonts w:ascii="Times New Roman"/>
          <w:b w:val="false"/>
          <w:i w:val="false"/>
          <w:color w:val="000000"/>
          <w:sz w:val="28"/>
        </w:rPr>
        <w:t xml:space="preserve">
қаржыландыруы </w:t>
      </w:r>
    </w:p>
    <w:p>
      <w:pPr>
        <w:spacing w:after="0"/>
        <w:ind w:left="0"/>
        <w:jc w:val="both"/>
      </w:pPr>
      <w:r>
        <w:rPr>
          <w:rFonts w:ascii="Times New Roman"/>
          <w:b w:val="false"/>
          <w:i w:val="false"/>
          <w:color w:val="000000"/>
          <w:sz w:val="28"/>
        </w:rPr>
        <w:t xml:space="preserve">АДБ           $250000, соның </w:t>
      </w:r>
      <w:r>
        <w:br/>
      </w:r>
      <w:r>
        <w:rPr>
          <w:rFonts w:ascii="Times New Roman"/>
          <w:b w:val="false"/>
          <w:i w:val="false"/>
          <w:color w:val="000000"/>
          <w:sz w:val="28"/>
        </w:rPr>
        <w:t xml:space="preserve">
              ішiнде: </w:t>
      </w:r>
      <w:r>
        <w:br/>
      </w:r>
      <w:r>
        <w:rPr>
          <w:rFonts w:ascii="Times New Roman"/>
          <w:b w:val="false"/>
          <w:i w:val="false"/>
          <w:color w:val="000000"/>
          <w:sz w:val="28"/>
        </w:rPr>
        <w:t xml:space="preserve">
              МБЫҚ: $100000 </w:t>
      </w:r>
      <w:r>
        <w:br/>
      </w:r>
      <w:r>
        <w:rPr>
          <w:rFonts w:ascii="Times New Roman"/>
          <w:b w:val="false"/>
          <w:i w:val="false"/>
          <w:color w:val="000000"/>
          <w:sz w:val="28"/>
        </w:rPr>
        <w:t xml:space="preserve">
              ТКҚ: $150000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$358000 </w:t>
      </w:r>
      <w:r>
        <w:br/>
      </w:r>
      <w:r>
        <w:rPr>
          <w:rFonts w:ascii="Times New Roman"/>
          <w:b w:val="false"/>
          <w:i w:val="false"/>
          <w:color w:val="000000"/>
          <w:sz w:val="28"/>
        </w:rPr>
        <w:t xml:space="preserve">
___________________________________________________________________ </w:t>
      </w:r>
    </w:p>
    <w:bookmarkStart w:name="z17" w:id="16"/>
    <w:p>
      <w:pPr>
        <w:spacing w:after="0"/>
        <w:ind w:left="0"/>
        <w:jc w:val="both"/>
      </w:pP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Шығындар сметасы және қаржыландыру жоспары </w:t>
      </w:r>
      <w:r>
        <w:br/>
      </w:r>
      <w:r>
        <w:rPr>
          <w:rFonts w:ascii="Times New Roman"/>
          <w:b/>
          <w:i w:val="false"/>
          <w:color w:val="000000"/>
        </w:rPr>
        <w:t xml:space="preserve">
(мың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Сипаты                    |Шетелдiк |Жергiліктi|Барлық </w:t>
      </w:r>
      <w:r>
        <w:br/>
      </w:r>
      <w:r>
        <w:rPr>
          <w:rFonts w:ascii="Times New Roman"/>
          <w:b w:val="false"/>
          <w:i w:val="false"/>
          <w:color w:val="000000"/>
          <w:sz w:val="28"/>
        </w:rPr>
        <w:t xml:space="preserve">
                                     |валютада | валютада |шығындар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 Азия Даму Банкін қаржыландыру </w:t>
      </w:r>
      <w:r>
        <w:rPr>
          <w:rFonts w:ascii="Times New Roman"/>
          <w:b w:val="false"/>
          <w:i w:val="false"/>
          <w:color w:val="000000"/>
          <w:vertAlign w:val="superscript"/>
        </w:rPr>
        <w:t xml:space="preserve">а </w:t>
      </w:r>
      <w:r>
        <w:br/>
      </w:r>
      <w:r>
        <w:rPr>
          <w:rFonts w:ascii="Times New Roman"/>
          <w:b w:val="false"/>
          <w:i w:val="false"/>
          <w:color w:val="000000"/>
          <w:sz w:val="28"/>
        </w:rPr>
        <w:t xml:space="preserve">
1. Консультанттар </w:t>
      </w:r>
      <w:r>
        <w:br/>
      </w:r>
      <w:r>
        <w:rPr>
          <w:rFonts w:ascii="Times New Roman"/>
          <w:b w:val="false"/>
          <w:i w:val="false"/>
          <w:color w:val="000000"/>
          <w:sz w:val="28"/>
        </w:rPr>
        <w:t xml:space="preserve">
   а. Еңбекақы және тәулiктiктер </w:t>
      </w:r>
      <w:r>
        <w:br/>
      </w:r>
      <w:r>
        <w:rPr>
          <w:rFonts w:ascii="Times New Roman"/>
          <w:b w:val="false"/>
          <w:i w:val="false"/>
          <w:color w:val="000000"/>
          <w:sz w:val="28"/>
        </w:rPr>
        <w:t xml:space="preserve">
      i. Халықаралық консультант          162        0       162 </w:t>
      </w:r>
      <w:r>
        <w:br/>
      </w:r>
      <w:r>
        <w:rPr>
          <w:rFonts w:ascii="Times New Roman"/>
          <w:b w:val="false"/>
          <w:i w:val="false"/>
          <w:color w:val="000000"/>
          <w:sz w:val="28"/>
        </w:rPr>
        <w:t xml:space="preserve">
      іі. Жергіліктi консультанттар         0       17        17 </w:t>
      </w:r>
      <w:r>
        <w:br/>
      </w:r>
      <w:r>
        <w:rPr>
          <w:rFonts w:ascii="Times New Roman"/>
          <w:b w:val="false"/>
          <w:i w:val="false"/>
          <w:color w:val="000000"/>
          <w:sz w:val="28"/>
        </w:rPr>
        <w:t xml:space="preserve">
   b. Шетелдiк және жергілікті жол жүру    14        3        17 </w:t>
      </w:r>
      <w:r>
        <w:br/>
      </w:r>
      <w:r>
        <w:rPr>
          <w:rFonts w:ascii="Times New Roman"/>
          <w:b w:val="false"/>
          <w:i w:val="false"/>
          <w:color w:val="000000"/>
          <w:sz w:val="28"/>
        </w:rPr>
        <w:t xml:space="preserve">
2. Офистiк үй-жай </w:t>
      </w:r>
      <w:r>
        <w:rPr>
          <w:rFonts w:ascii="Times New Roman"/>
          <w:b w:val="false"/>
          <w:i w:val="false"/>
          <w:color w:val="000000"/>
          <w:vertAlign w:val="superscript"/>
        </w:rPr>
        <w:t xml:space="preserve">b </w:t>
      </w:r>
      <w:r>
        <w:rPr>
          <w:rFonts w:ascii="Times New Roman"/>
          <w:b w:val="false"/>
          <w:i w:val="false"/>
          <w:color w:val="000000"/>
          <w:sz w:val="28"/>
        </w:rPr>
        <w:t xml:space="preserve">                          0       10        10 </w:t>
      </w:r>
      <w:r>
        <w:br/>
      </w:r>
      <w:r>
        <w:rPr>
          <w:rFonts w:ascii="Times New Roman"/>
          <w:b w:val="false"/>
          <w:i w:val="false"/>
          <w:color w:val="000000"/>
          <w:sz w:val="28"/>
        </w:rPr>
        <w:t xml:space="preserve">
3. Жабдықтар </w:t>
      </w:r>
      <w:r>
        <w:rPr>
          <w:rFonts w:ascii="Times New Roman"/>
          <w:b w:val="false"/>
          <w:i w:val="false"/>
          <w:color w:val="000000"/>
          <w:vertAlign w:val="superscript"/>
        </w:rPr>
        <w:t xml:space="preserve">с </w:t>
      </w:r>
      <w:r>
        <w:rPr>
          <w:rFonts w:ascii="Times New Roman"/>
          <w:b w:val="false"/>
          <w:i w:val="false"/>
          <w:color w:val="000000"/>
          <w:sz w:val="28"/>
        </w:rPr>
        <w:t xml:space="preserve">                              10        0        10 </w:t>
      </w:r>
      <w:r>
        <w:br/>
      </w:r>
      <w:r>
        <w:rPr>
          <w:rFonts w:ascii="Times New Roman"/>
          <w:b w:val="false"/>
          <w:i w:val="false"/>
          <w:color w:val="000000"/>
          <w:sz w:val="28"/>
        </w:rPr>
        <w:t xml:space="preserve">
4. Аудару қызметi және әртүрлi шығындар     4        5         9 </w:t>
      </w:r>
      <w:r>
        <w:br/>
      </w:r>
      <w:r>
        <w:rPr>
          <w:rFonts w:ascii="Times New Roman"/>
          <w:b w:val="false"/>
          <w:i w:val="false"/>
          <w:color w:val="000000"/>
          <w:sz w:val="28"/>
        </w:rPr>
        <w:t xml:space="preserve">
5. Күтпеген шығындар                       20        5        25 </w:t>
      </w:r>
      <w:r>
        <w:br/>
      </w:r>
      <w:r>
        <w:rPr>
          <w:rFonts w:ascii="Times New Roman"/>
          <w:b w:val="false"/>
          <w:i w:val="false"/>
          <w:color w:val="000000"/>
          <w:sz w:val="28"/>
        </w:rPr>
        <w:t xml:space="preserve">
    (А) бөлімі бойынша жиыны              210       40       250 </w:t>
      </w:r>
      <w:r>
        <w:br/>
      </w:r>
      <w:r>
        <w:rPr>
          <w:rFonts w:ascii="Times New Roman"/>
          <w:b w:val="false"/>
          <w:i w:val="false"/>
          <w:color w:val="000000"/>
          <w:sz w:val="28"/>
        </w:rPr>
        <w:t xml:space="preserve">
В. Үкімет тарапынан қаржыландыру </w:t>
      </w:r>
      <w:r>
        <w:br/>
      </w:r>
      <w:r>
        <w:rPr>
          <w:rFonts w:ascii="Times New Roman"/>
          <w:b w:val="false"/>
          <w:i w:val="false"/>
          <w:color w:val="000000"/>
          <w:sz w:val="28"/>
        </w:rPr>
        <w:t xml:space="preserve">
1. Ұйымдық қолдау                           0       21        21 </w:t>
      </w:r>
      <w:r>
        <w:br/>
      </w:r>
      <w:r>
        <w:rPr>
          <w:rFonts w:ascii="Times New Roman"/>
          <w:b w:val="false"/>
          <w:i w:val="false"/>
          <w:color w:val="000000"/>
          <w:sz w:val="28"/>
        </w:rPr>
        <w:t xml:space="preserve">
2. Министрлiк қызметкерлеріне еңбекақы      0       47        47 </w:t>
      </w:r>
      <w:r>
        <w:br/>
      </w:r>
      <w:r>
        <w:rPr>
          <w:rFonts w:ascii="Times New Roman"/>
          <w:b w:val="false"/>
          <w:i w:val="false"/>
          <w:color w:val="000000"/>
          <w:sz w:val="28"/>
        </w:rPr>
        <w:t xml:space="preserve">
3. Семинар                                  0       40        40 </w:t>
      </w:r>
      <w:r>
        <w:br/>
      </w:r>
      <w:r>
        <w:rPr>
          <w:rFonts w:ascii="Times New Roman"/>
          <w:b w:val="false"/>
          <w:i w:val="false"/>
          <w:color w:val="000000"/>
          <w:sz w:val="28"/>
        </w:rPr>
        <w:t xml:space="preserve">
    (В) бөлімi бойынша жиыны                0      108       108 </w:t>
      </w:r>
      <w:r>
        <w:br/>
      </w:r>
      <w:r>
        <w:rPr>
          <w:rFonts w:ascii="Times New Roman"/>
          <w:b w:val="false"/>
          <w:i w:val="false"/>
          <w:color w:val="000000"/>
          <w:sz w:val="28"/>
        </w:rPr>
        <w:t xml:space="preserve">
     Барлығы                              210      140       358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vertAlign w:val="superscript"/>
        </w:rPr>
        <w:t xml:space="preserve">       а </w:t>
      </w:r>
      <w:r>
        <w:rPr>
          <w:rFonts w:ascii="Times New Roman"/>
          <w:b w:val="false"/>
          <w:i w:val="false"/>
          <w:color w:val="000000"/>
          <w:sz w:val="28"/>
        </w:rPr>
        <w:t xml:space="preserve">Қаржыландыруды Мемлекеттік басқару саласындағы ынтымақтастық қоры ($100000) және АДБ ТК қаржыландыру бағдарламасы ($150000) бөледі. </w:t>
      </w:r>
      <w:r>
        <w:br/>
      </w:r>
      <w:r>
        <w:rPr>
          <w:rFonts w:ascii="Times New Roman"/>
          <w:b w:val="false"/>
          <w:i w:val="false"/>
          <w:color w:val="000000"/>
          <w:sz w:val="28"/>
        </w:rPr>
        <w:t>
</w:t>
      </w:r>
      <w:r>
        <w:rPr>
          <w:rFonts w:ascii="Times New Roman"/>
          <w:b w:val="false"/>
          <w:i w:val="false"/>
          <w:color w:val="000000"/>
          <w:vertAlign w:val="superscript"/>
        </w:rPr>
        <w:t xml:space="preserve">       b  </w:t>
      </w:r>
      <w:r>
        <w:rPr>
          <w:rFonts w:ascii="Times New Roman"/>
          <w:b w:val="false"/>
          <w:i w:val="false"/>
          <w:color w:val="000000"/>
          <w:sz w:val="28"/>
        </w:rPr>
        <w:t xml:space="preserve">Бос офистік үй-жай болмауына байланысты Үкімет АДБ-ден офистік үй-жай бөлуді сұрады. </w:t>
      </w:r>
      <w:r>
        <w:br/>
      </w:r>
      <w:r>
        <w:rPr>
          <w:rFonts w:ascii="Times New Roman"/>
          <w:b w:val="false"/>
          <w:i w:val="false"/>
          <w:color w:val="000000"/>
          <w:sz w:val="28"/>
        </w:rPr>
        <w:t>
</w:t>
      </w:r>
      <w:r>
        <w:rPr>
          <w:rFonts w:ascii="Times New Roman"/>
          <w:b w:val="false"/>
          <w:i w:val="false"/>
          <w:color w:val="000000"/>
          <w:vertAlign w:val="superscript"/>
        </w:rPr>
        <w:t xml:space="preserve">       с </w:t>
      </w:r>
      <w:r>
        <w:rPr>
          <w:rFonts w:ascii="Times New Roman"/>
          <w:b w:val="false"/>
          <w:i w:val="false"/>
          <w:color w:val="000000"/>
          <w:sz w:val="28"/>
        </w:rPr>
        <w:t xml:space="preserve">Компьютер мен факсимильдік аппарат қосылады. Жабдық сатып алу бағаларды кемінде үш көзден ала отырып тікелей сатып алу рәсімі бойынша АДБ сатып алу жөніндегі басшылығына сәйкес жүзеге асырылады. </w:t>
      </w:r>
    </w:p>
    <w:p>
      <w:pPr>
        <w:spacing w:after="0"/>
        <w:ind w:left="0"/>
        <w:jc w:val="both"/>
      </w:pPr>
      <w:r>
        <w:rPr>
          <w:rFonts w:ascii="Times New Roman"/>
          <w:b w:val="false"/>
          <w:i w:val="false"/>
          <w:color w:val="000000"/>
          <w:sz w:val="28"/>
        </w:rPr>
        <w:t xml:space="preserve">      Көзi: Азия Даму Банкiнiң есептерi </w:t>
      </w:r>
    </w:p>
    <w:bookmarkStart w:name="z18" w:id="17"/>
    <w:p>
      <w:pPr>
        <w:spacing w:after="0"/>
        <w:ind w:left="0"/>
        <w:jc w:val="both"/>
      </w:pPr>
      <w:r>
        <w:rPr>
          <w:rFonts w:ascii="Times New Roman"/>
          <w:b w:val="false"/>
          <w:i w:val="false"/>
          <w:color w:val="000000"/>
          <w:sz w:val="28"/>
        </w:rPr>
        <w:t xml:space="preserve">
3-қосымша   </w:t>
      </w:r>
    </w:p>
    <w:bookmarkEnd w:id="17"/>
    <w:p>
      <w:pPr>
        <w:spacing w:after="0"/>
        <w:ind w:left="0"/>
        <w:jc w:val="left"/>
      </w:pPr>
      <w:r>
        <w:rPr>
          <w:rFonts w:ascii="Times New Roman"/>
          <w:b/>
          <w:i w:val="false"/>
          <w:color w:val="000000"/>
        </w:rPr>
        <w:t xml:space="preserve"> Консультанттарға арналған техникалық </w:t>
      </w:r>
      <w:r>
        <w:br/>
      </w:r>
      <w:r>
        <w:rPr>
          <w:rFonts w:ascii="Times New Roman"/>
          <w:b/>
          <w:i w:val="false"/>
          <w:color w:val="000000"/>
        </w:rPr>
        <w:t xml:space="preserve">
тапсырманың жоспары </w:t>
      </w:r>
    </w:p>
    <w:p>
      <w:pPr>
        <w:spacing w:after="0"/>
        <w:ind w:left="0"/>
        <w:jc w:val="both"/>
      </w:pPr>
      <w:r>
        <w:rPr>
          <w:rFonts w:ascii="Times New Roman"/>
          <w:b/>
          <w:i w:val="false"/>
          <w:color w:val="000000"/>
          <w:sz w:val="28"/>
        </w:rPr>
        <w:t xml:space="preserve">       А. Орталықсыздандыру жөнiндегі халықаралық сарапшы </w:t>
      </w:r>
      <w:r>
        <w:br/>
      </w:r>
      <w:r>
        <w:rPr>
          <w:rFonts w:ascii="Times New Roman"/>
          <w:b w:val="false"/>
          <w:i w:val="false"/>
          <w:color w:val="000000"/>
          <w:sz w:val="28"/>
        </w:rPr>
        <w:t xml:space="preserve">
                      (6,5 адам-ай) </w:t>
      </w:r>
    </w:p>
    <w:p>
      <w:pPr>
        <w:spacing w:after="0"/>
        <w:ind w:left="0"/>
        <w:jc w:val="both"/>
      </w:pPr>
      <w:r>
        <w:rPr>
          <w:rFonts w:ascii="Times New Roman"/>
          <w:b w:val="false"/>
          <w:i w:val="false"/>
          <w:color w:val="000000"/>
          <w:sz w:val="28"/>
        </w:rPr>
        <w:t xml:space="preserve">      1. Орталықсыздандыру жөнiндегi консультант өтпелi кезеңнiң экономикасындағы әкiмшiлiк және фискалдық реформалар мәселелерiнде консультанттық жұмыста көп тәжiрибесi бар сарапшы болуы тиiс. Мүмкіндігінше орыс тілiн бiлу қажет. Бұл консультант консультанттар тобының жетекшiсi болып табылады және осы ТК шеңберiнде барлық жұмысты Министрліктiң қызметкерлерiмен және басқа консультанттармен тығыз ынтымақтастықта үйлестiредi. Консультант, сондай-ақ өз қызметiн Қазақстанда осындай бағыттарда жұмыс орындайтын басқа да донорлық ұйымдармен үйлестіредi. </w:t>
      </w:r>
      <w:r>
        <w:br/>
      </w:r>
      <w:r>
        <w:rPr>
          <w:rFonts w:ascii="Times New Roman"/>
          <w:b w:val="false"/>
          <w:i w:val="false"/>
          <w:color w:val="000000"/>
          <w:sz w:val="28"/>
        </w:rPr>
        <w:t xml:space="preserve">
      2. Халықаралық консультанттың техникалық тапсырмасы мынадай қызметтердi қамтуы, алайда бұлармен шектелмеуi тиiс: </w:t>
      </w:r>
      <w:r>
        <w:br/>
      </w:r>
      <w:r>
        <w:rPr>
          <w:rFonts w:ascii="Times New Roman"/>
          <w:b w:val="false"/>
          <w:i w:val="false"/>
          <w:color w:val="000000"/>
          <w:sz w:val="28"/>
        </w:rPr>
        <w:t xml:space="preserve">
      1) басқарудың әрбiр деңгейi мен қажеттi шоғырландыру мен орталықсыздандырудың дәрежесi үшiн өкiлеттіктер мен мiндеттердi оңтайлы беру үшiн өлшемдер мен шарттар айқындау; </w:t>
      </w:r>
      <w:r>
        <w:br/>
      </w:r>
      <w:r>
        <w:rPr>
          <w:rFonts w:ascii="Times New Roman"/>
          <w:b w:val="false"/>
          <w:i w:val="false"/>
          <w:color w:val="000000"/>
          <w:sz w:val="28"/>
        </w:rPr>
        <w:t xml:space="preserve">
      2) "қос бағыныстылық" жүйенi реформалау және мемлекеттік қызметшiнiң есептілiгіне талаптар бойынша, сондай-ақ жергілікті деңгейде есептіліктің өтпелi әдiстерi жөнiнде ұсынымдар әзiрлеу; </w:t>
      </w:r>
      <w:r>
        <w:br/>
      </w:r>
      <w:r>
        <w:rPr>
          <w:rFonts w:ascii="Times New Roman"/>
          <w:b w:val="false"/>
          <w:i w:val="false"/>
          <w:color w:val="000000"/>
          <w:sz w:val="28"/>
        </w:rPr>
        <w:t xml:space="preserve">
      3) жергіліктi басқару органдарының жергілікті деңгейде кiрiстер мен шығыстарын, оның iшiнде ведомоствоаралық қаржы трансферттерi мен қарыздарын, сондай-ақ рыноктық қарыз алуларын нақтылау; </w:t>
      </w:r>
      <w:r>
        <w:br/>
      </w:r>
      <w:r>
        <w:rPr>
          <w:rFonts w:ascii="Times New Roman"/>
          <w:b w:val="false"/>
          <w:i w:val="false"/>
          <w:color w:val="000000"/>
          <w:sz w:val="28"/>
        </w:rPr>
        <w:t xml:space="preserve">
      4) қаржы трансферттерiнiң қажеттілiгiн төмендету мақсатында жергiлiктi деңгейде салықтық әкімшіліктендірудi жетiлдiру және қаражат түсiмдерiнiң салықтық емес көздерiн кеңейту үшiн ауқымына шолу; </w:t>
      </w:r>
      <w:r>
        <w:br/>
      </w:r>
      <w:r>
        <w:rPr>
          <w:rFonts w:ascii="Times New Roman"/>
          <w:b w:val="false"/>
          <w:i w:val="false"/>
          <w:color w:val="000000"/>
          <w:sz w:val="28"/>
        </w:rPr>
        <w:t xml:space="preserve">
      5) жергілікті басқару органдарының қаражатты жұмсау жөніндегi мiндеттемелерiн ескере отырып, кiрiстердiң көздерiн бөлу үшiн ұсынылатын нақты шаралардың бiрдей болуын және тиiмділiгi мәселелерiн есепке aлу; </w:t>
      </w:r>
      <w:r>
        <w:br/>
      </w:r>
      <w:r>
        <w:rPr>
          <w:rFonts w:ascii="Times New Roman"/>
          <w:b w:val="false"/>
          <w:i w:val="false"/>
          <w:color w:val="000000"/>
          <w:sz w:val="28"/>
        </w:rPr>
        <w:t xml:space="preserve">
      6) тиiстi халықаралық тәжiрибенi есепке алу, баламалы өтпелi кезеңдi айқындау, әрбiр жағдайға нақты шараларды, iске асыру мен дәйектiлiктiң әдiстерiн әрi қажетті реформаларды жүзеге асырудың кезеңдерiн әзiрлеу; </w:t>
      </w:r>
      <w:r>
        <w:br/>
      </w:r>
      <w:r>
        <w:rPr>
          <w:rFonts w:ascii="Times New Roman"/>
          <w:b w:val="false"/>
          <w:i w:val="false"/>
          <w:color w:val="000000"/>
          <w:sz w:val="28"/>
        </w:rPr>
        <w:t xml:space="preserve">
      7) орталықсыздандыру мен жергілікті реформаларды жүзеге асыру үшiн орта мерзiмдi стратегияны келiсу және қабылдау мақсатында орталық және жергiлiктi мемлекеттік басқару органдары өкiлдерiнiң қатысуымен семинар ұйымдастыру. </w:t>
      </w:r>
    </w:p>
    <w:bookmarkStart w:name="z19" w:id="18"/>
    <w:p>
      <w:pPr>
        <w:spacing w:after="0"/>
        <w:ind w:left="0"/>
        <w:jc w:val="left"/>
      </w:pPr>
      <w:r>
        <w:rPr>
          <w:rFonts w:ascii="Times New Roman"/>
          <w:b/>
          <w:i w:val="false"/>
          <w:color w:val="000000"/>
        </w:rPr>
        <w:t xml:space="preserve"> 
В. Жергілікті мемлекеттік басқару органдарын </w:t>
      </w:r>
      <w:r>
        <w:br/>
      </w:r>
      <w:r>
        <w:rPr>
          <w:rFonts w:ascii="Times New Roman"/>
          <w:b/>
          <w:i w:val="false"/>
          <w:color w:val="000000"/>
        </w:rPr>
        <w:t xml:space="preserve">
ұйымдастыру жөнiндегi жергілікті сарапшы </w:t>
      </w:r>
      <w:r>
        <w:br/>
      </w:r>
      <w:r>
        <w:rPr>
          <w:rFonts w:ascii="Times New Roman"/>
          <w:b/>
          <w:i w:val="false"/>
          <w:color w:val="000000"/>
        </w:rPr>
        <w:t xml:space="preserve">
(4 адам-ай) </w:t>
      </w:r>
    </w:p>
    <w:bookmarkEnd w:id="18"/>
    <w:p>
      <w:pPr>
        <w:spacing w:after="0"/>
        <w:ind w:left="0"/>
        <w:jc w:val="both"/>
      </w:pPr>
      <w:r>
        <w:rPr>
          <w:rFonts w:ascii="Times New Roman"/>
          <w:b w:val="false"/>
          <w:i w:val="false"/>
          <w:color w:val="000000"/>
          <w:sz w:val="28"/>
        </w:rPr>
        <w:t xml:space="preserve">      3. Бұл консультант жергіліктi басқару органын әкiмшiлiктендiру және институционалдық реформаларды жүргізу мәселелерiнде көп тәжiрибесi болуы тиiс. Функционалдық шолу жүргізу кезiнде консультант жергілiкті деңгейде ірiктелген басқару органдарымен тiкелей қатынаста болады. Осы консультанттың техникалық тапсырмасы мынадай қызметтердi қамтуы алайда бұлармен шектелмеуi тиiс: </w:t>
      </w:r>
      <w:r>
        <w:br/>
      </w:r>
      <w:r>
        <w:rPr>
          <w:rFonts w:ascii="Times New Roman"/>
          <w:b w:val="false"/>
          <w:i w:val="false"/>
          <w:color w:val="000000"/>
          <w:sz w:val="28"/>
        </w:rPr>
        <w:t xml:space="preserve">
      - Үкімет дайындаған Мемлекеттік басқару деңгейлерi мен бюджетаралық қаржы қатынастарды жетілдіру арасындағы өкілеттіктерді  бөлу тұжырымдамасында белгiленген негізгі мәселелермен танысу; </w:t>
      </w:r>
      <w:r>
        <w:br/>
      </w:r>
      <w:r>
        <w:rPr>
          <w:rFonts w:ascii="Times New Roman"/>
          <w:b w:val="false"/>
          <w:i w:val="false"/>
          <w:color w:val="000000"/>
          <w:sz w:val="28"/>
        </w:rPr>
        <w:t xml:space="preserve">
      - жергілікті басқару органдарының жедел ортасына егжей-тегжейлi талдау жүргізу. Атап айтқанда, функцияларды нақты ажырату жоқтығына және кiрiстер көздерiнiң жеткiлiксiздігіне байланысты нақты проблемаларды айқындау; </w:t>
      </w:r>
      <w:r>
        <w:br/>
      </w:r>
      <w:r>
        <w:rPr>
          <w:rFonts w:ascii="Times New Roman"/>
          <w:b w:val="false"/>
          <w:i w:val="false"/>
          <w:color w:val="000000"/>
          <w:sz w:val="28"/>
        </w:rPr>
        <w:t xml:space="preserve">
      - мемлекеттiк қызметшiлердiң "қос бағыныстылық" дәстүрлi жүйесiнiң болуы салдарын анықтау және есептiлiктi жетілдiрудiң баламалы тетiктерiн ұсыну, жергілікті мемлекеттiк басқару органдары үшін ынталандыру; </w:t>
      </w:r>
      <w:r>
        <w:br/>
      </w:r>
      <w:r>
        <w:rPr>
          <w:rFonts w:ascii="Times New Roman"/>
          <w:b w:val="false"/>
          <w:i w:val="false"/>
          <w:color w:val="000000"/>
          <w:sz w:val="28"/>
        </w:rPr>
        <w:t xml:space="preserve">
      - халықаралық консультантқа семинарлар мен ТК бойынша есеп берудi дайындауды ұйымдастыруда көмек. </w:t>
      </w:r>
    </w:p>
    <w:bookmarkStart w:name="z20" w:id="19"/>
    <w:p>
      <w:pPr>
        <w:spacing w:after="0"/>
        <w:ind w:left="0"/>
        <w:jc w:val="left"/>
      </w:pPr>
      <w:r>
        <w:rPr>
          <w:rFonts w:ascii="Times New Roman"/>
          <w:b/>
          <w:i w:val="false"/>
          <w:color w:val="000000"/>
        </w:rPr>
        <w:t xml:space="preserve"> 
С. Қаржы реформалары жөнiндегi жергiлiктi сарапшы </w:t>
      </w:r>
      <w:r>
        <w:br/>
      </w:r>
      <w:r>
        <w:rPr>
          <w:rFonts w:ascii="Times New Roman"/>
          <w:b/>
          <w:i w:val="false"/>
          <w:color w:val="000000"/>
        </w:rPr>
        <w:t xml:space="preserve">
(4 адам-ай) </w:t>
      </w:r>
    </w:p>
    <w:bookmarkEnd w:id="19"/>
    <w:p>
      <w:pPr>
        <w:spacing w:after="0"/>
        <w:ind w:left="0"/>
        <w:jc w:val="both"/>
      </w:pPr>
      <w:r>
        <w:rPr>
          <w:rFonts w:ascii="Times New Roman"/>
          <w:b w:val="false"/>
          <w:i w:val="false"/>
          <w:color w:val="000000"/>
          <w:sz w:val="28"/>
        </w:rPr>
        <w:t xml:space="preserve">      4. Бұл консультант қаржы реформалары жөнiнде бюджет жүйесiнде, ведомоствоаралық қаржы қатынастары мен жергілікті қаржы мәселелерiнен жақсы бiлiмi бар сарапшы болуы тиiс. Қаржылық шолу жүргiзу кезiнде консультант iрiктелген жергіліктi басқару органдарымен тығыз қатынаста болады. Бұл консультанттың техникалық тапсырмасы мынадай қызметтердi қамтуы, алайда бұлармен шектелмеуi тиiс: </w:t>
      </w:r>
      <w:r>
        <w:br/>
      </w:r>
      <w:r>
        <w:rPr>
          <w:rFonts w:ascii="Times New Roman"/>
          <w:b w:val="false"/>
          <w:i w:val="false"/>
          <w:color w:val="000000"/>
          <w:sz w:val="28"/>
        </w:rPr>
        <w:t xml:space="preserve">
      - Үкiмет дайындаған мемлекеттiк басқару деңгейлерi мен ведомоствоаралық қаржы қатынастарын жетілдiру арасындағы өкiлеттіктердi бөлу Тұжырымдамасында айқындалған негізгi мәселелермен танысу; </w:t>
      </w:r>
      <w:r>
        <w:br/>
      </w:r>
      <w:r>
        <w:rPr>
          <w:rFonts w:ascii="Times New Roman"/>
          <w:b w:val="false"/>
          <w:i w:val="false"/>
          <w:color w:val="000000"/>
          <w:sz w:val="28"/>
        </w:rPr>
        <w:t xml:space="preserve">
      - жергіліктi деңгейдегі кiрiстер мен шығыстарды бөлу тетiктерiне шолу ведомоствоаралық кредиттер мен қаржы трансферттерiн берудiң, сондай-ақ жергілікті басқару органдарының рыноктық қарыз алмасуының қолданыстағы рәсiмдерiн анықтау; </w:t>
      </w:r>
      <w:r>
        <w:br/>
      </w:r>
      <w:r>
        <w:rPr>
          <w:rFonts w:ascii="Times New Roman"/>
          <w:b w:val="false"/>
          <w:i w:val="false"/>
          <w:color w:val="000000"/>
          <w:sz w:val="28"/>
        </w:rPr>
        <w:t xml:space="preserve">
      - салық жинауға жергіліктi жауапты "қос бағыныстылық" қолданыстағы жүйенiң қаржы нәтижелерiн нақтылау және жергiлiктi салық әкiмшiлiктерiнiң басқа да тиiмсiз нәтижелерiн табу; </w:t>
      </w:r>
      <w:r>
        <w:br/>
      </w:r>
      <w:r>
        <w:rPr>
          <w:rFonts w:ascii="Times New Roman"/>
          <w:b w:val="false"/>
          <w:i w:val="false"/>
          <w:color w:val="000000"/>
          <w:sz w:val="28"/>
        </w:rPr>
        <w:t xml:space="preserve">
      - Халықаралық консультантқа семинарлар мен ТК бойынша есеп берудi дайындауды ұйымдастыруға көмек. </w:t>
      </w:r>
    </w:p>
    <w:bookmarkStart w:name="z21" w:id="20"/>
    <w:p>
      <w:pPr>
        <w:spacing w:after="0"/>
        <w:ind w:left="0"/>
        <w:jc w:val="left"/>
      </w:pPr>
      <w:r>
        <w:rPr>
          <w:rFonts w:ascii="Times New Roman"/>
          <w:b/>
          <w:i w:val="false"/>
          <w:color w:val="000000"/>
        </w:rPr>
        <w:t xml:space="preserve"> 
D. Заң мәселелерi мен регламенттеу мәселелерi </w:t>
      </w:r>
      <w:r>
        <w:br/>
      </w:r>
      <w:r>
        <w:rPr>
          <w:rFonts w:ascii="Times New Roman"/>
          <w:b/>
          <w:i w:val="false"/>
          <w:color w:val="000000"/>
        </w:rPr>
        <w:t xml:space="preserve">
жөнiндегi жергiліктi сарапшы </w:t>
      </w:r>
      <w:r>
        <w:br/>
      </w:r>
      <w:r>
        <w:rPr>
          <w:rFonts w:ascii="Times New Roman"/>
          <w:b/>
          <w:i w:val="false"/>
          <w:color w:val="000000"/>
        </w:rPr>
        <w:t xml:space="preserve">
(2 адам-ай) </w:t>
      </w:r>
    </w:p>
    <w:bookmarkEnd w:id="20"/>
    <w:p>
      <w:pPr>
        <w:spacing w:after="0"/>
        <w:ind w:left="0"/>
        <w:jc w:val="both"/>
      </w:pPr>
      <w:r>
        <w:rPr>
          <w:rFonts w:ascii="Times New Roman"/>
          <w:b w:val="false"/>
          <w:i w:val="false"/>
          <w:color w:val="000000"/>
          <w:sz w:val="28"/>
        </w:rPr>
        <w:t xml:space="preserve">      5. Бұл консультанттың нормативтiк-құқықтық базаны реформалауда көп тәжiрибесi болуы тиiс. Осы консультанттың мiндетi мынадай жұмыс түрлерiн қамтиды, бiрақ олармен шектелмейдi: </w:t>
      </w:r>
      <w:r>
        <w:br/>
      </w:r>
      <w:r>
        <w:rPr>
          <w:rFonts w:ascii="Times New Roman"/>
          <w:b w:val="false"/>
          <w:i w:val="false"/>
          <w:color w:val="000000"/>
          <w:sz w:val="28"/>
        </w:rPr>
        <w:t>
      тиiсті нормативтiк-құқықтық база бойынша, соның iшiнде " </w:t>
      </w:r>
      <w:r>
        <w:rPr>
          <w:rFonts w:ascii="Times New Roman"/>
          <w:b w:val="false"/>
          <w:i w:val="false"/>
          <w:color w:val="000000"/>
          <w:sz w:val="28"/>
        </w:rPr>
        <w:t xml:space="preserve">Қазақстан Республикасындағы жергiлiктi мемлекеттiк басқару органдары туралы </w:t>
      </w:r>
      <w:r>
        <w:rPr>
          <w:rFonts w:ascii="Times New Roman"/>
          <w:b w:val="false"/>
          <w:i w:val="false"/>
          <w:color w:val="000000"/>
          <w:sz w:val="28"/>
        </w:rPr>
        <w:t>", "Қазақстан Республикасындағы жергiлiктi өзiн-өзi басқару туралы", " </w:t>
      </w:r>
      <w:r>
        <w:rPr>
          <w:rFonts w:ascii="Times New Roman"/>
          <w:b w:val="false"/>
          <w:i w:val="false"/>
          <w:color w:val="000000"/>
          <w:sz w:val="28"/>
        </w:rPr>
        <w:t xml:space="preserve">Бюджет жүйесi туралы </w:t>
      </w:r>
      <w:r>
        <w:rPr>
          <w:rFonts w:ascii="Times New Roman"/>
          <w:b w:val="false"/>
          <w:i w:val="false"/>
          <w:color w:val="000000"/>
          <w:sz w:val="28"/>
        </w:rPr>
        <w:t>" және " </w:t>
      </w:r>
      <w:r>
        <w:rPr>
          <w:rFonts w:ascii="Times New Roman"/>
          <w:b w:val="false"/>
          <w:i w:val="false"/>
          <w:color w:val="000000"/>
          <w:sz w:val="28"/>
        </w:rPr>
        <w:t xml:space="preserve">Мемлекеттік және мемлекет кепiлдiк берген қарыз алу мен борыш туралы </w:t>
      </w:r>
      <w:r>
        <w:rPr>
          <w:rFonts w:ascii="Times New Roman"/>
          <w:b w:val="false"/>
          <w:i w:val="false"/>
          <w:color w:val="000000"/>
          <w:sz w:val="28"/>
        </w:rPr>
        <w:t xml:space="preserve">" заңдары бойынша ұсынымдарына шолу және оларды дайындау; </w:t>
      </w:r>
      <w:r>
        <w:br/>
      </w:r>
      <w:r>
        <w:rPr>
          <w:rFonts w:ascii="Times New Roman"/>
          <w:b w:val="false"/>
          <w:i w:val="false"/>
          <w:color w:val="000000"/>
          <w:sz w:val="28"/>
        </w:rPr>
        <w:t xml:space="preserve">
      жергiлiктi реформалармен және орталықсыздандырумен байланысты негізгi заң мәселелерi жөнiндегі ұсынымдар, сондай-ақ осы ТК шеңберiнде ұсынылатын өтпелi стратегиялар үшiн қажетті нақты заң реформаларын айқындау.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