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c6f2" w14:textId="1c9c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Экономика және бюджеттiк жоспарлау министрлігіне аккредитивтер ашу және олардың қолданылу мерзiмдерiн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21 желтоқсандағы N 1349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 комиссиясының: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Экономика және бюджеттiк жоспарлау министрлiгiне 002 "Мемлекеттiк басқарудың ахуалдық жүйесiн құру" республикалық бюджеттiк бағдарлама бойынша "Бұлақ Group" жауапкершiлiгi шектеулi серiктестігімен жасасқан 2004 жылғы 17 қыркүйектегi N 89 және "Интегрис" жабық акционерлiк қоғамымен жасасқан 2004 жылғы 3 желтоқсандағы N 124 шарттар бойынша аккредитивтер (бұдан әрi - аккредитивтер) ашу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аккредитивтердiң қолданылу мерзiмдерiн 2005 жылғы 15 наурызға дейiн ұзарту туралы ұсынысына келiсiм берiлсiн.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Экономика және бюджеттiк жоспарлау министрлiгi осы қаулыдан туындайтын өзге де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