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e186" w14:textId="977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республикалық бюджеттiк бағдарламалардың паспорттарын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желтоқсандағы N 1354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Әкiмшiлiгінiң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 6, 6-1-қосымшаларға сәйкес Қазақстан Республикасының Парламентi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 Кеңсесiнiң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10-қосымшаға сәйкес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Адам құқықтары жөнiндегi ұлттық орталықтың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11, 12, 13, 14, 15, 16, 17, 18, 19, 20, 21, 22, 23, 24, 25, 26, 27, 28, 29, 30, 31, 32, 33, 34, 35, 36-қосымшаларға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Мәдениет, ақпарат және спорт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37, 38, 39, 40, 41, 42, 43, 44, 45, 46, 47, 48 49, 50, 51, 52, 53-қосымшаларға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Iшкi iстер министрлігінiң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54, 55, 56, 57, 57-1, 58, 59, 60-қосымшаларға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61, 62-қосымшаларға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монополияларды реттеу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63, 64, 65, 66, 67, 68, 69, 70 (өте құпия), 71, 71-1-қосымшаларға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iстер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72, 73, 74, 75, 76, 77, 78, 79 (құпия), 80, 81, 82, 83, 84-қосымшаларға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85, 86, 87, 88, 89, 90, 91, 92, 93, 94, 95 96, 97, 98, 99, 100, 101, 102, 103, 104, 105, 106, 107, 108, 109, 110, 111, 112, 113, 114, 115, 116, 117, 118, 119, 120, 121, 122, 124, 125-қосымшаларға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126, 127, 128, 129, 130, 131, 132, 133, 134, 135, 136, 137, 138, 139, 140, 141, 141-1, 14-2, 141-3, 142, 143, 144, 145, 146, 147, 148, 149-қосымшаларға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әлеуметтiк қорғау министрлігінiң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150, 151, 152, 153, 154, 155, 156, 157, 158, 159, 160, 161, 162, 163, 164, 165-қосымшаларға сәйкес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Көлiк және коммуникация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166, 167, 168, 169, 171, 172, 173, 173-1, 174, 175, 176, 177, 178, 179, 180, 181, 182, 183, 184, 185, 186, 187, 188, 189, 190, 191, 192-қосымшаларға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193, 194, 195, 196, 197 (құпия), 198, 200, 201  202, 203, 204, 205-қосымшаларға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бюджеттiк жоспарлау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206, 207, 208, 209, 210, 211, 212, 213, 214, 214-1, 215, 216, 217, 218, 219, 220, 221-қосымшаларға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Әдiлет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222, 223, 224, 225, 226, 227, 228, 229, 230, 231, 232, 233, 234, 235, 235-1, 236, 238, 239, 240, 241, 242, 243, 244, 245, 246, 247, 248, 248-1, 249, 249-1, 250, 251, 252, 253, 254, 255, 256, 257, 258, 259, 260-қосымшаларға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Бiлiм және ғылым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261, 262, 263, 264, 265, 266, 267, 268, 269, 270, 271, 272, 272-1, 273, 274, 275, 276, 277, 278, 279, 279-1, 280, 281, 282, 283, 284, 285, 286, 287, 288, 289, 290, 291, 292, 293-қосымшаларға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294, 295, 296, 297, 298, 299, 299-1, 300, 301, 302, 303, 304, 305, 306, 307, 307-1, 308, 309, 310, 311, 312, 313, 314, 315-қосымшаларға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министрлiгінiң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316, 317, 318, 319, 320, 321, 322 (құпия), 323, 324, 325, 326, 327, 328, 329, 330, 331, 332, 333, 334, 335, 336, 337, 338-қосымшаларға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339, 340, 341, 342, 343, 344, 345, 346, 347-қосымшаларға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348, 349-қосымшаларға сәйкес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бюджеттiң атқарылуын бақылайтын есеп комитетiнiң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 (құпия), 351 (құпия)-қосымшаларға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қауiпсiздiк комитетiнiң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352, 353, 354, 355, 355-1-қосымшаларға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356, 357, 358-қосымшаларға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 прокуратурасының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359, 360, 361, 362, 363, 364, 365, 366, 367, 368, 369, 370, 371-қосымшаларға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Байланыс және ақпараттандыру агенттiгінiң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372, 373, 374, 375, 376-қосымшаларға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377, 378, 379, 380, 381, 382-қосымшаларға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қызмет iстерi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383, 384, 385, 386, 387, 388-қосымшаларға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ресурстарын басқару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389, 390, 391, 392, 393, 394-қосымшаларға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қылмысқа және сыбайлас жемқорлыққа қарсы күрес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(қаржы полициясы);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395-қосымшаға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Кеңесiнiң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396, 397, 398, 399-қосымшаларға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400-қосымшаға сәйкес Қазақстан Республикасының Президентi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Күзет қызметiнiң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401, 402, 402-1-қосымшаларға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сайлау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403, 404, 405, 406, 407, 408, 409, 410, 411-қосымшаларға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Іс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жылға арналған республикалық бюджеттiк бағдарламаларының паспорттары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Ескерту. 1-тармаққа өзгерту енгізілді - ҚР Үкіметінің 2005.04.21.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509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Осы қаулы 2005 жылғы 1 қаңтардан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