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c49c" w14:textId="c8ac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12 желтоқсандағы N 1260 және 2003 жылғы 26 желтоқсандағы N 1327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мемлекеттiк басқару жүйесiн одан әрі жетілдіру жөнiндегi шаралар туралы" 2004 жылғы 29 қыркүйектегi N 1449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1-қосымшасында: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ақпараттық кеңiстiк"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"Ақпараттық кеңiстiк" деген iшкi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 "Қазақстан Республикасының Ақпарат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"Ақпарат саласындағы уәкiлеттi органның қызметiн қамтамасыз ету" деген бағдарлама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"Аумақтық органдардың аппараттары" деген кiшi бағдарламада "119608" сандар "125083"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"Мемлекеттiк органдарды материалдық-техникалық жарақтандыру" деген кiшi бағдарламада "10000" деген сандар "4525"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Yкiметiнiң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324-қосымшасында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жөнiндегi iс-шаралар жоспары" деген 6-тармақтың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 "76 принтердi ұстау және қызмет көрсету" деген сөздерден кейiн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Ақпарат министрлiгiнiң таратылған аумақтық органдарының қызметкерлерiне жұмыстан шығу жәрдемақысын төлеу";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5-жолда "3" деген сан "2" деген санмен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