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5242" w14:textId="eb25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iстер министрлiгiне аккредитивтер ашу және олардың қолданылу мерзiмдерiн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1394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Сыртқы iстер министрлiгiне 2004 жылға арналған 004 "Қазақстан Республикасы Сыртқы iстер министрлiгiнiң объектiлерiн салу және қайта жаңарту" республикалық бюджеттiк бағдарламасы бойынша "Бонита Инжиниринг" ЖШС-мен жасасқан 2000 жылғы 2 қазандағы N 1, 2001 жылғы 2 маусымдағы N 3 шарттарға және шарттарға қосымша келiсiмдерге сәйкес, "Окан Холдинг/Исот" ЖШС-мен жасасқан 2001 жылғы 10 маусымдағы N 32-05/1-16 шартқа және шартқа қосымша келісімдерге сәйкес аккредитивтер (бұдан әрi - аккредитивтер) ашу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аккредитивтердiң қолданылу мерзiмдерiн 2005 жылғы 15 наурызға дейiн ұзарту туралы ұсынысымен келiсiлсiн.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Қазынашылық комитетi заңнамада белгiленген тәртiппен аккредитивтердi ашсын және ұзартсын.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iстер министрлiгi осы қаулыдан туындайтын өзге де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