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4026" w14:textId="4fa4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Айырым белгілері бар нысанды киiм (погонсыз) киiп жүруге құқығы бар жануарлар дүниесiн қорғау, өсiмiн молайту және пайдалану саласында мемлекеттiк бақылау мен қадағалауды жүзеге асыратын уәкiлеттi орган мен аумақтық бөлімшелердің лауазымды адамдарының, сондай-ақ жануарлар дүниесiн тiкелей қорғауды жүзеге асыратын мемлекеттiк мекемелер мен ұйымдар қызметкерлерiнiң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29 желтоқсандағы N 1415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м.а. 2015 жылғы 25 ақпандағы № 18-04/128</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ff0000"/>
          <w:sz w:val="28"/>
        </w:rPr>
        <w:t xml:space="preserve">      Ескерту. Тақырып жаңа редакцияда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шiлдедегi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Қоса беріліп отырған Айырым белгілері бар нысанды киiм (погонсыз) киiп жүруге құқығы бар жануарлар дүниесiн қорғау, өсiмiн молайту және пайдалану саласында мемлекеттiк бақылау мен қадағалауды жүзеге асыратын уәкiлеттi орган мен аумақтық бөлімшелердің лауазымды адамдарының, сондай-ақ жануарлар дүниесiн тiкелей қорғауды жүзеге асыратын мемлекеттiк мекемелер мен ұйымдар қызметкерлерiнiң тiзбесi бекiтілсін.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29 желтоқсандағы   </w:t>
      </w:r>
      <w:r>
        <w:br/>
      </w:r>
      <w:r>
        <w:rPr>
          <w:rFonts w:ascii="Times New Roman"/>
          <w:b w:val="false"/>
          <w:i w:val="false"/>
          <w:color w:val="000000"/>
          <w:sz w:val="28"/>
        </w:rPr>
        <w:t xml:space="preserve">
N 1415 қаулысымен       </w:t>
      </w:r>
      <w:r>
        <w:br/>
      </w:r>
      <w:r>
        <w:rPr>
          <w:rFonts w:ascii="Times New Roman"/>
          <w:b w:val="false"/>
          <w:i w:val="false"/>
          <w:color w:val="000000"/>
          <w:sz w:val="28"/>
        </w:rPr>
        <w:t xml:space="preserve">
бекiтiлген          </w:t>
      </w:r>
    </w:p>
    <w:bookmarkStart w:name="z4" w:id="1"/>
    <w:p>
      <w:pPr>
        <w:spacing w:after="0"/>
        <w:ind w:left="0"/>
        <w:jc w:val="left"/>
      </w:pPr>
      <w:r>
        <w:rPr>
          <w:rFonts w:ascii="Times New Roman"/>
          <w:b/>
          <w:i w:val="false"/>
          <w:color w:val="000000"/>
        </w:rPr>
        <w:t xml:space="preserve"> 
Айырым белгілері бар нысанды киiм (погонсыз) киiп жүруге құқығы</w:t>
      </w:r>
      <w:r>
        <w:br/>
      </w:r>
      <w:r>
        <w:rPr>
          <w:rFonts w:ascii="Times New Roman"/>
          <w:b/>
          <w:i w:val="false"/>
          <w:color w:val="000000"/>
        </w:rPr>
        <w:t>
бар жануарлар дүниесiн қорғау, өсiмiн молайту және</w:t>
      </w:r>
      <w:r>
        <w:br/>
      </w:r>
      <w:r>
        <w:rPr>
          <w:rFonts w:ascii="Times New Roman"/>
          <w:b/>
          <w:i w:val="false"/>
          <w:color w:val="000000"/>
        </w:rPr>
        <w:t>
пайдалану саласында мемлекеттiк бақылау мен қадағалауды жүзеге</w:t>
      </w:r>
      <w:r>
        <w:br/>
      </w:r>
      <w:r>
        <w:rPr>
          <w:rFonts w:ascii="Times New Roman"/>
          <w:b/>
          <w:i w:val="false"/>
          <w:color w:val="000000"/>
        </w:rPr>
        <w:t>
асыратын уәкiлеттi орган мен аумақтық бөлімшелердің лауазымды</w:t>
      </w:r>
      <w:r>
        <w:br/>
      </w:r>
      <w:r>
        <w:rPr>
          <w:rFonts w:ascii="Times New Roman"/>
          <w:b/>
          <w:i w:val="false"/>
          <w:color w:val="000000"/>
        </w:rPr>
        <w:t>
адамдарының, сондай-ақ жануарлар дүниесiн тiкелей қорғауды</w:t>
      </w:r>
      <w:r>
        <w:br/>
      </w:r>
      <w:r>
        <w:rPr>
          <w:rFonts w:ascii="Times New Roman"/>
          <w:b/>
          <w:i w:val="false"/>
          <w:color w:val="000000"/>
        </w:rPr>
        <w:t>
жүзеге асыратын мемлекеттiк мекемелер мен ұйымдар</w:t>
      </w:r>
      <w:r>
        <w:br/>
      </w:r>
      <w:r>
        <w:rPr>
          <w:rFonts w:ascii="Times New Roman"/>
          <w:b/>
          <w:i w:val="false"/>
          <w:color w:val="000000"/>
        </w:rPr>
        <w:t>
қызметкерлерiнiң тiзбесi</w:t>
      </w:r>
    </w:p>
    <w:bookmarkEnd w:id="1"/>
    <w:p>
      <w:pPr>
        <w:spacing w:after="0"/>
        <w:ind w:left="0"/>
        <w:jc w:val="both"/>
      </w:pPr>
      <w:r>
        <w:rPr>
          <w:rFonts w:ascii="Times New Roman"/>
          <w:b w:val="false"/>
          <w:i w:val="false"/>
          <w:color w:val="ff0000"/>
          <w:sz w:val="28"/>
        </w:rPr>
        <w:t xml:space="preserve">      Ескерту. Тізбе жаңа редакцияда - ҚР Үкіметінің 22.09.2014 </w:t>
      </w:r>
      <w:r>
        <w:rPr>
          <w:rFonts w:ascii="Times New Roman"/>
          <w:b w:val="false"/>
          <w:i w:val="false"/>
          <w:color w:val="ff0000"/>
          <w:sz w:val="28"/>
        </w:rPr>
        <w:t>№ 1002</w:t>
      </w:r>
      <w:r>
        <w:rPr>
          <w:rFonts w:ascii="Times New Roman"/>
          <w:b w:val="false"/>
          <w:i w:val="false"/>
          <w:color w:val="ff0000"/>
          <w:sz w:val="28"/>
        </w:rPr>
        <w:t xml:space="preserve"> қаулысымен.</w:t>
      </w:r>
    </w:p>
    <w:bookmarkStart w:name="z1" w:id="2"/>
    <w:p>
      <w:pPr>
        <w:spacing w:after="0"/>
        <w:ind w:left="0"/>
        <w:jc w:val="left"/>
      </w:pPr>
      <w:r>
        <w:rPr>
          <w:rFonts w:ascii="Times New Roman"/>
          <w:b/>
          <w:i w:val="false"/>
          <w:color w:val="000000"/>
        </w:rPr>
        <w:t xml:space="preserve"> 
Орман шаруашылығы және жануарлар дүниесін қорғау, өсімін</w:t>
      </w:r>
      <w:r>
        <w:br/>
      </w:r>
      <w:r>
        <w:rPr>
          <w:rFonts w:ascii="Times New Roman"/>
          <w:b/>
          <w:i w:val="false"/>
          <w:color w:val="000000"/>
        </w:rPr>
        <w:t>
молайту саласында мемлекеттiк бақылау мен қадағалауды жүзеге</w:t>
      </w:r>
      <w:r>
        <w:br/>
      </w:r>
      <w:r>
        <w:rPr>
          <w:rFonts w:ascii="Times New Roman"/>
          <w:b/>
          <w:i w:val="false"/>
          <w:color w:val="000000"/>
        </w:rPr>
        <w:t>
асыратын уәкiлеттi орган мен аумақтық бөлімшелер</w:t>
      </w:r>
    </w:p>
    <w:bookmarkEnd w:id="2"/>
    <w:bookmarkStart w:name="z5" w:id="3"/>
    <w:p>
      <w:pPr>
        <w:spacing w:after="0"/>
        <w:ind w:left="0"/>
        <w:jc w:val="both"/>
      </w:pPr>
      <w:r>
        <w:rPr>
          <w:rFonts w:ascii="Times New Roman"/>
          <w:b w:val="false"/>
          <w:i w:val="false"/>
          <w:color w:val="000000"/>
          <w:sz w:val="28"/>
        </w:rPr>
        <w:t>
      1. Қазақстан Республикасы Ауыл шаруашылығы министрлiгі Орман шаруашылығы және жануарлар дүниесі комитетiнiң (бұдан әрi – Комитет) төрағасы – Қазақстан Республикасының орман шаруашылығы және жануарлар дүниесiн қорғау жөнiндегi бас мемлекеттiк инспекторы.</w:t>
      </w:r>
      <w:r>
        <w:br/>
      </w:r>
      <w:r>
        <w:rPr>
          <w:rFonts w:ascii="Times New Roman"/>
          <w:b w:val="false"/>
          <w:i w:val="false"/>
          <w:color w:val="000000"/>
          <w:sz w:val="28"/>
        </w:rPr>
        <w:t>
</w:t>
      </w:r>
      <w:r>
        <w:rPr>
          <w:rFonts w:ascii="Times New Roman"/>
          <w:b w:val="false"/>
          <w:i w:val="false"/>
          <w:color w:val="000000"/>
          <w:sz w:val="28"/>
        </w:rPr>
        <w:t xml:space="preserve">
      2. Комитет төрағасының орман шаруашылығы және жануарлар дүниесiн қорғау, өсiмiн молайту және пайдалану саласындағы реттеу мен бақылау мәселелерiмен айналысатын орынбасарлары – Қазақстан Республикасының жануарлар дүниесiн қорғау жөніндегі бас мемлекеттік инспекторының орынбасарлары. </w:t>
      </w:r>
      <w:r>
        <w:br/>
      </w:r>
      <w:r>
        <w:rPr>
          <w:rFonts w:ascii="Times New Roman"/>
          <w:b w:val="false"/>
          <w:i w:val="false"/>
          <w:color w:val="000000"/>
          <w:sz w:val="28"/>
        </w:rPr>
        <w:t>
</w:t>
      </w:r>
      <w:r>
        <w:rPr>
          <w:rFonts w:ascii="Times New Roman"/>
          <w:b w:val="false"/>
          <w:i w:val="false"/>
          <w:color w:val="000000"/>
          <w:sz w:val="28"/>
        </w:rPr>
        <w:t xml:space="preserve">
      3. Комитеттiң орман шаруашылығы және жануарлар дүниесiн қорғау, өсiмiн молайту және пайдалану саласындағы реттеу мен бақылау мәселелерiмен айналысатын басқармалар басшылары, бас сарапшылары – Қазақстан Республикасының орман шаруашылығы және жануарлар дүниесiн қорғау жөніндегі аға мемлекеттік инспекторы. </w:t>
      </w:r>
      <w:r>
        <w:br/>
      </w:r>
      <w:r>
        <w:rPr>
          <w:rFonts w:ascii="Times New Roman"/>
          <w:b w:val="false"/>
          <w:i w:val="false"/>
          <w:color w:val="000000"/>
          <w:sz w:val="28"/>
        </w:rPr>
        <w:t>
</w:t>
      </w:r>
      <w:r>
        <w:rPr>
          <w:rFonts w:ascii="Times New Roman"/>
          <w:b w:val="false"/>
          <w:i w:val="false"/>
          <w:color w:val="000000"/>
          <w:sz w:val="28"/>
        </w:rPr>
        <w:t xml:space="preserve">
      4. Комитеттiң орман шаруашылығы және жануарлар дүниесін қорғау, өсiмiн молайту және пайдалану саласындағы реттеу мен бақылау мәселелерімен айналысатын сарапшылары – Қазақстан Республикасының орман шаруашылығы және жануарлар дүниесiн қорғау жөнiндегі мемлекеттік инспекторы. </w:t>
      </w:r>
      <w:r>
        <w:br/>
      </w:r>
      <w:r>
        <w:rPr>
          <w:rFonts w:ascii="Times New Roman"/>
          <w:b w:val="false"/>
          <w:i w:val="false"/>
          <w:color w:val="000000"/>
          <w:sz w:val="28"/>
        </w:rPr>
        <w:t>
</w:t>
      </w:r>
      <w:r>
        <w:rPr>
          <w:rFonts w:ascii="Times New Roman"/>
          <w:b w:val="false"/>
          <w:i w:val="false"/>
          <w:color w:val="000000"/>
          <w:sz w:val="28"/>
        </w:rPr>
        <w:t xml:space="preserve">
      5. Комитеттiң аумақтық бөлімшелерінің басшылары – тиiстi облыстың орман шаруашылығы және жануарлар дүниесiн қорғау жөніндегі бас мемлекеттік инспекторы. </w:t>
      </w:r>
      <w:r>
        <w:br/>
      </w:r>
      <w:r>
        <w:rPr>
          <w:rFonts w:ascii="Times New Roman"/>
          <w:b w:val="false"/>
          <w:i w:val="false"/>
          <w:color w:val="000000"/>
          <w:sz w:val="28"/>
        </w:rPr>
        <w:t>
</w:t>
      </w:r>
      <w:r>
        <w:rPr>
          <w:rFonts w:ascii="Times New Roman"/>
          <w:b w:val="false"/>
          <w:i w:val="false"/>
          <w:color w:val="000000"/>
          <w:sz w:val="28"/>
        </w:rPr>
        <w:t xml:space="preserve">
      6. Комитеттiң аумақтық бөлімшелері басшыларының орман шаруашылығы және жануарлар дүниесiн қорғау, өсiмiн молайту және пайдалану саласындағы реттеу мен бақылау мәселелерiмен айналысатын орынбасарлары – тиiстi облыстың орман шаруашылығы және жануарлар дүниесiн қорғау жөніндегі бас мемлекеттік инспекторының орынбасары. </w:t>
      </w:r>
      <w:r>
        <w:br/>
      </w:r>
      <w:r>
        <w:rPr>
          <w:rFonts w:ascii="Times New Roman"/>
          <w:b w:val="false"/>
          <w:i w:val="false"/>
          <w:color w:val="000000"/>
          <w:sz w:val="28"/>
        </w:rPr>
        <w:t>
</w:t>
      </w:r>
      <w:r>
        <w:rPr>
          <w:rFonts w:ascii="Times New Roman"/>
          <w:b w:val="false"/>
          <w:i w:val="false"/>
          <w:color w:val="000000"/>
          <w:sz w:val="28"/>
        </w:rPr>
        <w:t>
      7. Комитеттiң аумақтық бөлімшелерінің орман шаруашылығы және жануарлар дүниесiн қорғау, өсiмiн молайту және пайдалану саласындағы реттеу мен бақылау мәселелерiмен айналысатын бөлiмдерiнiң басшылары – тиiстi облыстың орман шаруашылығы және жануарлар дүниесiн қорғау жөнiндегі аға мемлекеттік инспекторы.</w:t>
      </w:r>
      <w:r>
        <w:br/>
      </w:r>
      <w:r>
        <w:rPr>
          <w:rFonts w:ascii="Times New Roman"/>
          <w:b w:val="false"/>
          <w:i w:val="false"/>
          <w:color w:val="000000"/>
          <w:sz w:val="28"/>
        </w:rPr>
        <w:t>
</w:t>
      </w:r>
      <w:r>
        <w:rPr>
          <w:rFonts w:ascii="Times New Roman"/>
          <w:b w:val="false"/>
          <w:i w:val="false"/>
          <w:color w:val="000000"/>
          <w:sz w:val="28"/>
        </w:rPr>
        <w:t>
      8. Комитеттiң аумақтық бөлімшелерінің орман шаруашылығы және жануарлар дүниесiн қорғау, өсiмiн молайту және пайдалану саласындағы реттеу мен бақылау мәселелерiмен айналысатын бас және жетекшi мамандары – тиiстi облыстың орман шаруашылығы және жануарлар дүниесiн қорғау жөнiндегі мемлекеттік инспекторы.</w:t>
      </w:r>
    </w:p>
    <w:bookmarkEnd w:id="3"/>
    <w:bookmarkStart w:name="z13" w:id="4"/>
    <w:p>
      <w:pPr>
        <w:spacing w:after="0"/>
        <w:ind w:left="0"/>
        <w:jc w:val="left"/>
      </w:pPr>
      <w:r>
        <w:rPr>
          <w:rFonts w:ascii="Times New Roman"/>
          <w:b/>
          <w:i w:val="false"/>
          <w:color w:val="000000"/>
        </w:rPr>
        <w:t xml:space="preserve"> 
Орман шаруашылығын және жануарлар дүниесін тікелей қорғауды</w:t>
      </w:r>
      <w:r>
        <w:br/>
      </w:r>
      <w:r>
        <w:rPr>
          <w:rFonts w:ascii="Times New Roman"/>
          <w:b/>
          <w:i w:val="false"/>
          <w:color w:val="000000"/>
        </w:rPr>
        <w:t>
жүзеге асыратын мемлекеттік мекемелер мен ұйымдар</w:t>
      </w:r>
    </w:p>
    <w:bookmarkEnd w:id="4"/>
    <w:bookmarkStart w:name="z14" w:id="5"/>
    <w:p>
      <w:pPr>
        <w:spacing w:after="0"/>
        <w:ind w:left="0"/>
        <w:jc w:val="both"/>
      </w:pPr>
      <w:r>
        <w:rPr>
          <w:rFonts w:ascii="Times New Roman"/>
          <w:b w:val="false"/>
          <w:i w:val="false"/>
          <w:color w:val="000000"/>
          <w:sz w:val="28"/>
        </w:rPr>
        <w:t xml:space="preserve">
      1. Орман шаруашылығын және жануарлар дүниесін тікелей қорғауды жүзеге асыратын мемлекеттік мекемелер мен ұйымдар басшылары, және олардың орынбасарлары – орман шаруашылығы және жануарлар дүниесiн қорғау жөнiндегі инспекторлар. </w:t>
      </w:r>
      <w:r>
        <w:br/>
      </w:r>
      <w:r>
        <w:rPr>
          <w:rFonts w:ascii="Times New Roman"/>
          <w:b w:val="false"/>
          <w:i w:val="false"/>
          <w:color w:val="000000"/>
          <w:sz w:val="28"/>
        </w:rPr>
        <w:t>
</w:t>
      </w:r>
      <w:r>
        <w:rPr>
          <w:rFonts w:ascii="Times New Roman"/>
          <w:b w:val="false"/>
          <w:i w:val="false"/>
          <w:color w:val="000000"/>
          <w:sz w:val="28"/>
        </w:rPr>
        <w:t xml:space="preserve">
      2. Орман шаруашылығы және жануарлар дүниесiн қорғау жөніндегі бас аңшылық танушы және бас ихтиолог, аңшылық танушы және ихтиолог, бас қорықшы, қорықшы-инспектор.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