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8dc8" w14:textId="24f8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энергетикалық инфрақұрылым және минералдық ресурстар басқармасына аккредитив ашу және оның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Қызылорда oблыстық энергетикалық инфрақұрылым және минералдық ресурстар басқармасына республикалық бюджеттен берiлетiн нысаналы инвестициялық трансферттер есебiнен iске асырылатын инвестициялық жоба бойынша "Сыр Қуаты" акционерлiк қоғамымен жасалған 2004 жылғы 20 ақпандағы N 4/1-04 шарт және 2004 жылғы 10 желтоқсандағы N 3 оған қосымша келiсiм бойынша аккредитив (бұдан әрi - аккредитив) ашу және оның қолданылу мерзiмiн 2005 жылғы 15 наурызға дейiн ұзарту туралы ұсынысына келiсiм берiлсiн.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заңнамада белгiленген тәртiппен аккредитив ашсын және оны ұзартсын.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