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8f36" w14:textId="27a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дүниесiн мемлекеттiк қорғау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1457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27 ақпандағы № 18-03/146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дүниесін қорғау, өсiмiн молайту және пайдалану туралы" Қазақстан Республикасының 2004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жануарлар дүниесiн мемлекеттiк қорғау туралы ереже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1457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жануарлар </w:t>
      </w:r>
      <w:r>
        <w:br/>
      </w:r>
      <w:r>
        <w:rPr>
          <w:rFonts w:ascii="Times New Roman"/>
          <w:b/>
          <w:i w:val="false"/>
          <w:color w:val="000000"/>
        </w:rPr>
        <w:t xml:space="preserve">
дүниесін мемлекеттiк қорғау туралы </w:t>
      </w:r>
      <w:r>
        <w:br/>
      </w:r>
      <w:r>
        <w:rPr>
          <w:rFonts w:ascii="Times New Roman"/>
          <w:b/>
          <w:i w:val="false"/>
          <w:color w:val="000000"/>
        </w:rPr>
        <w:t xml:space="preserve">
ЕРЕЖЕ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8" w:id="5"/>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саласында басқару, бақылау және қадағалау функцияларын жүзеге асыратын мемлекеттiк органның (бұдан әрi - уәкiлеттi орган) құрылымында ұйымдастырылады.</w:t>
      </w:r>
      <w:r>
        <w:br/>
      </w:r>
      <w:r>
        <w:rPr>
          <w:rFonts w:ascii="Times New Roman"/>
          <w:b w:val="false"/>
          <w:i w:val="false"/>
          <w:color w:val="000000"/>
          <w:sz w:val="28"/>
        </w:rPr>
        <w:t>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саласында басқару және бақылау функцияларын жүзеге асыратын мемлекеттiк органның (бұдан әрi - уәкiлеттi орган) құрылымында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15.03.2013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
    <w:bookmarkStart w:name="z6" w:id="6"/>
    <w:p>
      <w:pPr>
        <w:spacing w:after="0"/>
        <w:ind w:left="0"/>
        <w:jc w:val="left"/>
      </w:pPr>
      <w:r>
        <w:rPr>
          <w:rFonts w:ascii="Times New Roman"/>
          <w:b/>
          <w:i w:val="false"/>
          <w:color w:val="000000"/>
        </w:rPr>
        <w:t xml:space="preserve"> 
2. Жануарлар дүниесiн мемлекеттiк қорғаудың </w:t>
      </w:r>
      <w:r>
        <w:br/>
      </w:r>
      <w:r>
        <w:rPr>
          <w:rFonts w:ascii="Times New Roman"/>
          <w:b/>
          <w:i w:val="false"/>
          <w:color w:val="000000"/>
        </w:rPr>
        <w:t xml:space="preserve">
мiндеттерi мен функциялары </w:t>
      </w:r>
    </w:p>
    <w:bookmarkEnd w:id="6"/>
    <w:p>
      <w:pPr>
        <w:spacing w:after="0"/>
        <w:ind w:left="0"/>
        <w:jc w:val="both"/>
      </w:pPr>
      <w:r>
        <w:rPr>
          <w:rFonts w:ascii="Times New Roman"/>
          <w:b w:val="false"/>
          <w:i w:val="false"/>
          <w:color w:val="000000"/>
          <w:sz w:val="28"/>
        </w:rPr>
        <w:t xml:space="preserve">      2. Жануарлар дүниесiн мемлекеттiк қорғаудың негiзгi мiндеттерi: </w:t>
      </w:r>
      <w:r>
        <w:br/>
      </w:r>
      <w:r>
        <w:rPr>
          <w:rFonts w:ascii="Times New Roman"/>
          <w:b w:val="false"/>
          <w:i w:val="false"/>
          <w:color w:val="000000"/>
          <w:sz w:val="28"/>
        </w:rPr>
        <w:t xml:space="preserve">
      1) жануарлар дүниесiн қорғау, өсiмiн молайту және пайдалану саласындағы құқық бұзушылықтарды болдырмау және жолын кесу; </w:t>
      </w:r>
      <w:r>
        <w:br/>
      </w:r>
      <w:r>
        <w:rPr>
          <w:rFonts w:ascii="Times New Roman"/>
          <w:b w:val="false"/>
          <w:i w:val="false"/>
          <w:color w:val="000000"/>
          <w:sz w:val="28"/>
        </w:rPr>
        <w:t xml:space="preserve">
      2) жануарлар дүниесiн қорғау, өсiмiн молайту және пайдалану саласындағы Қазақстан Республикасының заңнамасын бұзу фактiлерi жөнiндегi ақпаратты, талап-арыздарды және өзге де материалдарды уәкiлеттi, құқық қорғау және сот органдарына жiберу болып табылады. </w:t>
      </w:r>
      <w:r>
        <w:br/>
      </w:r>
      <w:r>
        <w:rPr>
          <w:rFonts w:ascii="Times New Roman"/>
          <w:b w:val="false"/>
          <w:i w:val="false"/>
          <w:color w:val="000000"/>
          <w:sz w:val="28"/>
        </w:rPr>
        <w:t xml:space="preserve">
      3. Жануарлар дүниесiн мемлекеттiк қорғау өз құзiретiнiң шегiнде  заңнамамен   белгiленген тәртiппен мынадай функцияларды жүзеге асырады: </w:t>
      </w:r>
      <w:r>
        <w:br/>
      </w:r>
      <w:r>
        <w:rPr>
          <w:rFonts w:ascii="Times New Roman"/>
          <w:b w:val="false"/>
          <w:i w:val="false"/>
          <w:color w:val="000000"/>
          <w:sz w:val="28"/>
        </w:rPr>
        <w:t xml:space="preserve">
      1) жануарлар дүниесi объектiлерiн, соның iшiнде жануарлардың сирек кездесетiн және құрып кету қаупi төнген түрлерiн қорғау; </w:t>
      </w:r>
      <w:r>
        <w:br/>
      </w:r>
      <w:r>
        <w:rPr>
          <w:rFonts w:ascii="Times New Roman"/>
          <w:b w:val="false"/>
          <w:i w:val="false"/>
          <w:color w:val="000000"/>
          <w:sz w:val="28"/>
        </w:rPr>
        <w:t xml:space="preserve">
      2) жануарлар дүниесi объектiлерiн қорғау, өсiмiн молайту және пайдалану жөнiндегi ережелер мен нормалардың сақталуын қамтамасыз ету; </w:t>
      </w:r>
      <w:r>
        <w:br/>
      </w:r>
      <w:r>
        <w:rPr>
          <w:rFonts w:ascii="Times New Roman"/>
          <w:b w:val="false"/>
          <w:i w:val="false"/>
          <w:color w:val="000000"/>
          <w:sz w:val="28"/>
        </w:rPr>
        <w:t xml:space="preserve">
      3) жануарлар дүниесi объектiлерiнiң мекендеу ортасын, көбею жағдайларын, қоныс аудару жолдарын және шоғырлану орындарын сақтау; </w:t>
      </w:r>
      <w:r>
        <w:br/>
      </w:r>
      <w:r>
        <w:rPr>
          <w:rFonts w:ascii="Times New Roman"/>
          <w:b w:val="false"/>
          <w:i w:val="false"/>
          <w:color w:val="000000"/>
          <w:sz w:val="28"/>
        </w:rPr>
        <w:t xml:space="preserve">
      4) жануарлар дүниесiнiң, соның iшiнде жануарлардың сирек кездесетiн және құрып кету қаупi төнген түрлерiнiң өсiмiн молайту; </w:t>
      </w:r>
      <w:r>
        <w:br/>
      </w:r>
      <w:r>
        <w:rPr>
          <w:rFonts w:ascii="Times New Roman"/>
          <w:b w:val="false"/>
          <w:i w:val="false"/>
          <w:color w:val="000000"/>
          <w:sz w:val="28"/>
        </w:rPr>
        <w:t xml:space="preserve">
      5) жануарлар дүниесiнiң эпизоотикалық жай-күйiн қадағалау және жануарлар арасында эпизоотияның жолын кесу және болдырмау жөнiнде шаралар қабылдау; </w:t>
      </w:r>
      <w:r>
        <w:br/>
      </w:r>
      <w:r>
        <w:rPr>
          <w:rFonts w:ascii="Times New Roman"/>
          <w:b w:val="false"/>
          <w:i w:val="false"/>
          <w:color w:val="000000"/>
          <w:sz w:val="28"/>
        </w:rPr>
        <w:t xml:space="preserve">
      6) жануарлар дүниесi объектiлерiн қорғау, өсiмiн молайту және орнықты пайдалану идеясын насихаттау және азаматтарды жануарлар дүниесiне iзгiлiктi және ұқыпты қарау рухында тәрбиелеу. </w:t>
      </w:r>
    </w:p>
    <w:bookmarkStart w:name="z7" w:id="7"/>
    <w:p>
      <w:pPr>
        <w:spacing w:after="0"/>
        <w:ind w:left="0"/>
        <w:jc w:val="left"/>
      </w:pPr>
      <w:r>
        <w:rPr>
          <w:rFonts w:ascii="Times New Roman"/>
          <w:b/>
          <w:i w:val="false"/>
          <w:color w:val="000000"/>
        </w:rPr>
        <w:t xml:space="preserve"> 
3. Жануарлар дүниесiн мемлекеттiк </w:t>
      </w:r>
      <w:r>
        <w:br/>
      </w:r>
      <w:r>
        <w:rPr>
          <w:rFonts w:ascii="Times New Roman"/>
          <w:b/>
          <w:i w:val="false"/>
          <w:color w:val="000000"/>
        </w:rPr>
        <w:t xml:space="preserve">
қорғаудың ұйымдық құрылымы </w:t>
      </w:r>
    </w:p>
    <w:bookmarkEnd w:id="7"/>
    <w:bookmarkStart w:name="z9" w:id="8"/>
    <w:p>
      <w:pPr>
        <w:spacing w:after="0"/>
        <w:ind w:left="0"/>
        <w:jc w:val="both"/>
      </w:pPr>
      <w:r>
        <w:rPr>
          <w:rFonts w:ascii="Times New Roman"/>
          <w:b w:val="false"/>
          <w:i w:val="false"/>
          <w:color w:val="000000"/>
          <w:sz w:val="28"/>
        </w:rPr>
        <w:t>
      4. Жануарлар дүниесiн мемлекеттiк қорғау жануарлар дүниесiн қорғау, өсiмiн молайту және пайдалану мәселелерiмен айналысатын жануарлар дүниесiн қорғау жөнiндегi мамандандырылған ұйымдардың қызметкерлерiнен тұрады.</w:t>
      </w:r>
      <w:r>
        <w:br/>
      </w:r>
      <w:r>
        <w:rPr>
          <w:rFonts w:ascii="Times New Roman"/>
          <w:b w:val="false"/>
          <w:i w:val="false"/>
          <w:color w:val="000000"/>
          <w:sz w:val="28"/>
        </w:rPr>
        <w:t>
      Уәкiлеттi органның жүйесiне кiретiн мамандандырылған ведомстволық бағыныстағы ұйымдардың қызметкерлерi, сондай-ақ жануарлар дүниесiн қорғауды тiкелей жүзеге асыратын облыстық атқарушы органдардың ормандар мен жануарлар дүниесiн қорғау жөнiндегi құрылымдық бөлiмшелерiнiң қызметкерлерi жануарлар дүниесiн мемлекеттiк қорғау қызметкерлерiне (бұдан әрi - лауазымды тұлғалар) теңестiрiледi.</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15.03.2013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xml:space="preserve">
      5. Жануарлар дүниесiн мемлекеттiк қорғаудың лауазымды тұлғалары: </w:t>
      </w:r>
      <w:r>
        <w:br/>
      </w:r>
      <w:r>
        <w:rPr>
          <w:rFonts w:ascii="Times New Roman"/>
          <w:b w:val="false"/>
          <w:i w:val="false"/>
          <w:color w:val="000000"/>
          <w:sz w:val="28"/>
        </w:rPr>
        <w:t xml:space="preserve">
      директор, бас аңшылық маманы бас ихтиолог, аңшылық маманы ихтиологтар, жануарлар дүниесiн қорғау жөнiндегi инспекторлар болып табылады. </w:t>
      </w:r>
      <w:r>
        <w:br/>
      </w:r>
      <w:r>
        <w:rPr>
          <w:rFonts w:ascii="Times New Roman"/>
          <w:b w:val="false"/>
          <w:i w:val="false"/>
          <w:color w:val="000000"/>
          <w:sz w:val="28"/>
        </w:rPr>
        <w:t xml:space="preserve">
      6. Директор, бас аңшылық маманы мен бас ихтиологтар уәкiлеттi органның бұйрығымен қызметке тағайындалады және қызметiнен босатылады. </w:t>
      </w:r>
      <w:r>
        <w:br/>
      </w:r>
      <w:r>
        <w:rPr>
          <w:rFonts w:ascii="Times New Roman"/>
          <w:b w:val="false"/>
          <w:i w:val="false"/>
          <w:color w:val="000000"/>
          <w:sz w:val="28"/>
        </w:rPr>
        <w:t xml:space="preserve">
      Аңшылық мамандары ихтиологтар, жануарлар дүниесiн қорғау жөнiндегi инспекторлар жануарлар дүниесiн мемлекеттiк қорғау директорының бұйрығымен қызметке тағайындалады және қызметiнен босатылады. </w:t>
      </w:r>
      <w:r>
        <w:br/>
      </w:r>
      <w:r>
        <w:rPr>
          <w:rFonts w:ascii="Times New Roman"/>
          <w:b w:val="false"/>
          <w:i w:val="false"/>
          <w:color w:val="000000"/>
          <w:sz w:val="28"/>
        </w:rPr>
        <w:t xml:space="preserve">
      7. Директор жануарлар дүниесiн мемлекеттiк қорғау жұмысын ұйымдастырып, оған басшылық жасайды және жануарлар дүниесiн мемлекеттiк қорғауға жүктелген мiндеттер мен функциялардың орындалуына дербес жауап бередi. </w:t>
      </w:r>
      <w:r>
        <w:br/>
      </w:r>
      <w:r>
        <w:rPr>
          <w:rFonts w:ascii="Times New Roman"/>
          <w:b w:val="false"/>
          <w:i w:val="false"/>
          <w:color w:val="000000"/>
          <w:sz w:val="28"/>
        </w:rPr>
        <w:t xml:space="preserve">
      Директор өзiнiң қызметiн жүзеге асыру кезiнде Қазақстан Республикасының заңнамасында белгiленген тәртiппен және өзiнiң құзiретi шегiнде: </w:t>
      </w:r>
      <w:r>
        <w:br/>
      </w:r>
      <w:r>
        <w:rPr>
          <w:rFonts w:ascii="Times New Roman"/>
          <w:b w:val="false"/>
          <w:i w:val="false"/>
          <w:color w:val="000000"/>
          <w:sz w:val="28"/>
        </w:rPr>
        <w:t xml:space="preserve">
      1) барлық ұйымдарда жануарлар дүниесiн мемлекеттiк қорғаудың мүдделерiн бiлдiредi; </w:t>
      </w:r>
      <w:r>
        <w:br/>
      </w:r>
      <w:r>
        <w:rPr>
          <w:rFonts w:ascii="Times New Roman"/>
          <w:b w:val="false"/>
          <w:i w:val="false"/>
          <w:color w:val="000000"/>
          <w:sz w:val="28"/>
        </w:rPr>
        <w:t xml:space="preserve">
      2) шарттар жасасады; </w:t>
      </w:r>
      <w:r>
        <w:br/>
      </w:r>
      <w:r>
        <w:rPr>
          <w:rFonts w:ascii="Times New Roman"/>
          <w:b w:val="false"/>
          <w:i w:val="false"/>
          <w:color w:val="000000"/>
          <w:sz w:val="28"/>
        </w:rPr>
        <w:t xml:space="preserve">
      3) сенiмхаттар бередi; </w:t>
      </w:r>
      <w:r>
        <w:br/>
      </w:r>
      <w:r>
        <w:rPr>
          <w:rFonts w:ascii="Times New Roman"/>
          <w:b w:val="false"/>
          <w:i w:val="false"/>
          <w:color w:val="000000"/>
          <w:sz w:val="28"/>
        </w:rPr>
        <w:t xml:space="preserve">
      4) банк шоттарын ашады; </w:t>
      </w:r>
      <w:r>
        <w:br/>
      </w:r>
      <w:r>
        <w:rPr>
          <w:rFonts w:ascii="Times New Roman"/>
          <w:b w:val="false"/>
          <w:i w:val="false"/>
          <w:color w:val="000000"/>
          <w:sz w:val="28"/>
        </w:rPr>
        <w:t xml:space="preserve">
      5) жануарлар дүниесiн мемлекеттiк қорғаудың барлық қызметкерлерi үшiн мiндеттi бұйрықтар шығарады және нұсқаулар бередi; </w:t>
      </w:r>
      <w:r>
        <w:br/>
      </w:r>
      <w:r>
        <w:rPr>
          <w:rFonts w:ascii="Times New Roman"/>
          <w:b w:val="false"/>
          <w:i w:val="false"/>
          <w:color w:val="000000"/>
          <w:sz w:val="28"/>
        </w:rPr>
        <w:t xml:space="preserve">
      6) уәкiлеттi органның бұйрығымен тағайындалатындардан басқа, жануарлар дүниесiн мемлекеттiк қорғау қызметкерлерiн жұмысқа қабылдайды және жұмыстан шығарады; </w:t>
      </w:r>
      <w:r>
        <w:br/>
      </w:r>
      <w:r>
        <w:rPr>
          <w:rFonts w:ascii="Times New Roman"/>
          <w:b w:val="false"/>
          <w:i w:val="false"/>
          <w:color w:val="000000"/>
          <w:sz w:val="28"/>
        </w:rPr>
        <w:t xml:space="preserve">
      7) жануарлар дүниесiн мемлекеттiк қорғау қызметкерлерiне көтермелеу шараларын қолданады және тәртiптiк жазалар салады; </w:t>
      </w:r>
      <w:r>
        <w:br/>
      </w:r>
      <w:r>
        <w:rPr>
          <w:rFonts w:ascii="Times New Roman"/>
          <w:b w:val="false"/>
          <w:i w:val="false"/>
          <w:color w:val="000000"/>
          <w:sz w:val="28"/>
        </w:rPr>
        <w:t xml:space="preserve">
      8) бақылаудағы аумақтарды жануарлар дүниесiн қорғау жөнiндегi инспекторларға бекiтiп берудi жүзеге асырады; </w:t>
      </w:r>
      <w:r>
        <w:br/>
      </w:r>
      <w:r>
        <w:rPr>
          <w:rFonts w:ascii="Times New Roman"/>
          <w:b w:val="false"/>
          <w:i w:val="false"/>
          <w:color w:val="000000"/>
          <w:sz w:val="28"/>
        </w:rPr>
        <w:t xml:space="preserve">
      9) жануарлар дүниесі объектiлерi санының есебін жүргiзудi ұйымдастырады; </w:t>
      </w:r>
      <w:r>
        <w:br/>
      </w:r>
      <w:r>
        <w:rPr>
          <w:rFonts w:ascii="Times New Roman"/>
          <w:b w:val="false"/>
          <w:i w:val="false"/>
          <w:color w:val="000000"/>
          <w:sz w:val="28"/>
        </w:rPr>
        <w:t xml:space="preserve">
      10) жануарлар дүниесiн қорғауды және оның өсiмiн молайтуды ұйымдастыру жөнiндегi iс-шараларды бекiтедi; </w:t>
      </w:r>
      <w:r>
        <w:br/>
      </w:r>
      <w:r>
        <w:rPr>
          <w:rFonts w:ascii="Times New Roman"/>
          <w:b w:val="false"/>
          <w:i w:val="false"/>
          <w:color w:val="000000"/>
          <w:sz w:val="28"/>
        </w:rPr>
        <w:t xml:space="preserve">
      11) жануарлар дүниесiн қорғау, өсiмiн молайту және пайдалану саласындағы заңнаманы бұзушылықтарды болдырмау жөнiнде шаралар қолданады. </w:t>
      </w:r>
      <w:r>
        <w:br/>
      </w:r>
      <w:r>
        <w:rPr>
          <w:rFonts w:ascii="Times New Roman"/>
          <w:b w:val="false"/>
          <w:i w:val="false"/>
          <w:color w:val="000000"/>
          <w:sz w:val="28"/>
        </w:rPr>
        <w:t xml:space="preserve">
      8. Бaс аңшылық маманы және/немесе бас ихтиолог бір мезгiлде директордың жануарлар дүниесiн қорғау жөнiндегi орынбасары болып табылады, ол өзiнiң қызметiн жүзеге асыру кезінде Қазақстан Республикасының заңнамасы белгiлеген тәртіппен және өзiнiң құзiретi шегiнде: </w:t>
      </w:r>
      <w:r>
        <w:br/>
      </w:r>
      <w:r>
        <w:rPr>
          <w:rFonts w:ascii="Times New Roman"/>
          <w:b w:val="false"/>
          <w:i w:val="false"/>
          <w:color w:val="000000"/>
          <w:sz w:val="28"/>
        </w:rPr>
        <w:t xml:space="preserve">
      1) жануарлар дүниесiн қорғау және өсiмiн молайту жөнiндегі iс-шараларды әзiрлейдi және олардың орындалуын қамтамасыз етеді; </w:t>
      </w:r>
      <w:r>
        <w:br/>
      </w:r>
      <w:r>
        <w:rPr>
          <w:rFonts w:ascii="Times New Roman"/>
          <w:b w:val="false"/>
          <w:i w:val="false"/>
          <w:color w:val="000000"/>
          <w:sz w:val="28"/>
        </w:rPr>
        <w:t xml:space="preserve">
      2) жануарлар дүниесін қорғау жөніндегі шұғыл iс-шараларды, жануарлар дүниесін мемлекеттік қорғаудың басқа табиғат қорғау органдарымен өзара iс-қимылын ұйымдастырады; </w:t>
      </w:r>
      <w:r>
        <w:br/>
      </w:r>
      <w:r>
        <w:rPr>
          <w:rFonts w:ascii="Times New Roman"/>
          <w:b w:val="false"/>
          <w:i w:val="false"/>
          <w:color w:val="000000"/>
          <w:sz w:val="28"/>
        </w:rPr>
        <w:t xml:space="preserve">
      3) аңшылық мамандарының және/немесе ихтиологтардың, жануарлар дүниесiн қорғау жөнiндегi инспекторлардың жұмысын ұйымдастырады және үйлестiредi; </w:t>
      </w:r>
      <w:r>
        <w:br/>
      </w:r>
      <w:r>
        <w:rPr>
          <w:rFonts w:ascii="Times New Roman"/>
          <w:b w:val="false"/>
          <w:i w:val="false"/>
          <w:color w:val="000000"/>
          <w:sz w:val="28"/>
        </w:rPr>
        <w:t xml:space="preserve">
      4) жануарлар дүниесi объектiлерi санының есебiн, олардың өсiмiн молайту және қорғау жөнiнде жұмыс жүргізудi қамтамасыз етедi; </w:t>
      </w:r>
      <w:r>
        <w:br/>
      </w:r>
      <w:r>
        <w:rPr>
          <w:rFonts w:ascii="Times New Roman"/>
          <w:b w:val="false"/>
          <w:i w:val="false"/>
          <w:color w:val="000000"/>
          <w:sz w:val="28"/>
        </w:rPr>
        <w:t xml:space="preserve">
      5) бақылаудағы аумақтарды жануарлар дүниесiн қорғау жөнiндегi инспекторларға бекiтiп беру жөнiнде ұсыныстар енгiзедi; </w:t>
      </w:r>
      <w:r>
        <w:br/>
      </w:r>
      <w:r>
        <w:rPr>
          <w:rFonts w:ascii="Times New Roman"/>
          <w:b w:val="false"/>
          <w:i w:val="false"/>
          <w:color w:val="000000"/>
          <w:sz w:val="28"/>
        </w:rPr>
        <w:t xml:space="preserve">
      6) жануарлар дүниесi объектiлерiнiң мекендеу ортасын, көбею жағдайларын, қоныс аудару жолдарын және шоғырлану орындарын сақтау жөнiндегi қызметтi ұйымдастырады; </w:t>
      </w:r>
      <w:r>
        <w:br/>
      </w:r>
      <w:r>
        <w:rPr>
          <w:rFonts w:ascii="Times New Roman"/>
          <w:b w:val="false"/>
          <w:i w:val="false"/>
          <w:color w:val="000000"/>
          <w:sz w:val="28"/>
        </w:rPr>
        <w:t xml:space="preserve">
      7) жануарлар дүниесiнiң эпизоотикалық жай-күйін қадағалауды және жануарлар арасында эпизоотияның жолын кесу және болдырмау жөнiнде шаралар қолдануды ұйымдастырады; </w:t>
      </w:r>
      <w:r>
        <w:br/>
      </w:r>
      <w:r>
        <w:rPr>
          <w:rFonts w:ascii="Times New Roman"/>
          <w:b w:val="false"/>
          <w:i w:val="false"/>
          <w:color w:val="000000"/>
          <w:sz w:val="28"/>
        </w:rPr>
        <w:t xml:space="preserve">
      8) жануарлар дүниесі мен биологиялық әр алуандықты сақтау идеясын насихаттауды, азаматтарды жануарлар дүниесіне iзгілiктi және ұқыпты қарау рухында тәрбиелеудi ұйымдастырады; </w:t>
      </w:r>
      <w:r>
        <w:br/>
      </w:r>
      <w:r>
        <w:rPr>
          <w:rFonts w:ascii="Times New Roman"/>
          <w:b w:val="false"/>
          <w:i w:val="false"/>
          <w:color w:val="000000"/>
          <w:sz w:val="28"/>
        </w:rPr>
        <w:t xml:space="preserve">
      9) жануарлар дүниесін мемлекеттiк қорғаудың лауазымды тұлғаларымен олардың бiлiктiлігін арттыру бойынша сабақтар мен семинарлар өткiзедi; </w:t>
      </w:r>
      <w:r>
        <w:br/>
      </w:r>
      <w:r>
        <w:rPr>
          <w:rFonts w:ascii="Times New Roman"/>
          <w:b w:val="false"/>
          <w:i w:val="false"/>
          <w:color w:val="000000"/>
          <w:sz w:val="28"/>
        </w:rPr>
        <w:t xml:space="preserve">
      10) жануарлар дүниесін мемлекеттiк қорғау құзiретiне енетін мәселелер бойынша есеп берудi жүргiзедi; </w:t>
      </w:r>
      <w:r>
        <w:br/>
      </w:r>
      <w:r>
        <w:rPr>
          <w:rFonts w:ascii="Times New Roman"/>
          <w:b w:val="false"/>
          <w:i w:val="false"/>
          <w:color w:val="000000"/>
          <w:sz w:val="28"/>
        </w:rPr>
        <w:t xml:space="preserve">
      11) директордың тапсыруы бойынша сот органдарында жануарлар дүниесiн мемлекеттiк қорғаудың мүдделерiн бiлдiредi. </w:t>
      </w:r>
      <w:r>
        <w:br/>
      </w:r>
      <w:r>
        <w:rPr>
          <w:rFonts w:ascii="Times New Roman"/>
          <w:b w:val="false"/>
          <w:i w:val="false"/>
          <w:color w:val="000000"/>
          <w:sz w:val="28"/>
        </w:rPr>
        <w:t xml:space="preserve">
      9. Аңшылық маманы және/немесе ихтиолог Қазақстан Республикасының заңнамасында белгіленген тәртіппен және өзiнiң құзыретi шегiнде: </w:t>
      </w:r>
      <w:r>
        <w:br/>
      </w:r>
      <w:r>
        <w:rPr>
          <w:rFonts w:ascii="Times New Roman"/>
          <w:b w:val="false"/>
          <w:i w:val="false"/>
          <w:color w:val="000000"/>
          <w:sz w:val="28"/>
        </w:rPr>
        <w:t xml:space="preserve">
      1) аң аулайтын жерлердi және/немесе балық шаруашылығы айдындарын пайдалануды жақсарту жөнiндегi iс-шараларды әзiрлейдi; </w:t>
      </w:r>
      <w:r>
        <w:br/>
      </w:r>
      <w:r>
        <w:rPr>
          <w:rFonts w:ascii="Times New Roman"/>
          <w:b w:val="false"/>
          <w:i w:val="false"/>
          <w:color w:val="000000"/>
          <w:sz w:val="28"/>
        </w:rPr>
        <w:t xml:space="preserve">
      2) жануарлар дүниесi объектiлерi, соның iшiнде сирек кездесетiн және құрып кету қаупi төнген жануарлар түрлерi санының есебiн жүргiзедi; </w:t>
      </w:r>
      <w:r>
        <w:br/>
      </w:r>
      <w:r>
        <w:rPr>
          <w:rFonts w:ascii="Times New Roman"/>
          <w:b w:val="false"/>
          <w:i w:val="false"/>
          <w:color w:val="000000"/>
          <w:sz w:val="28"/>
        </w:rPr>
        <w:t xml:space="preserve">
      3) жануарлар дүниесi объектiлерiнiң мекендеу ортасының, көбею жағдайларының, қоныс аудару жолдарының және шоғырлану орындарының жай-күйiн қадағалайды және белгiленген тәртiппен оларды қорғауды күшейту жөнiнде ұсыныстар енгiзедi; </w:t>
      </w:r>
      <w:r>
        <w:br/>
      </w:r>
      <w:r>
        <w:rPr>
          <w:rFonts w:ascii="Times New Roman"/>
          <w:b w:val="false"/>
          <w:i w:val="false"/>
          <w:color w:val="000000"/>
          <w:sz w:val="28"/>
        </w:rPr>
        <w:t xml:space="preserve">
      4) жануарлар дүниесiнiң эпизоотикалық жай-күйiн қадағалауды және бас аңшылық маманына және/немесе бас ихтиологқа есептi ұсынады; </w:t>
      </w:r>
      <w:r>
        <w:br/>
      </w:r>
      <w:r>
        <w:rPr>
          <w:rFonts w:ascii="Times New Roman"/>
          <w:b w:val="false"/>
          <w:i w:val="false"/>
          <w:color w:val="000000"/>
          <w:sz w:val="28"/>
        </w:rPr>
        <w:t xml:space="preserve">
      5) жануарлар дүниесi объектiлерiнiң санын есепке aлу олардың өсiмiн молайту жөнiндегi iс-шаралардың орындалуы және мекендеу ортасының, көбею жағдайларының, қоныс аудару жолдарының және шоғырлану орындарының жай-күйiн қадағалау бойынша есеп берудi жүргiзедi; </w:t>
      </w:r>
      <w:r>
        <w:br/>
      </w:r>
      <w:r>
        <w:rPr>
          <w:rFonts w:ascii="Times New Roman"/>
          <w:b w:val="false"/>
          <w:i w:val="false"/>
          <w:color w:val="000000"/>
          <w:sz w:val="28"/>
        </w:rPr>
        <w:t xml:space="preserve">
      6) жануарлар дүниесiне ұқыпты қарау мәселелерi, жануарлар дүниесiн қорғау, өсiмiн молайту және пайдалану саласындағы Қазақстан Республикасының заңнамасын сақтау бойынша түсiндiру жұмысын жүргiзедi; </w:t>
      </w:r>
      <w:r>
        <w:br/>
      </w:r>
      <w:r>
        <w:rPr>
          <w:rFonts w:ascii="Times New Roman"/>
          <w:b w:val="false"/>
          <w:i w:val="false"/>
          <w:color w:val="000000"/>
          <w:sz w:val="28"/>
        </w:rPr>
        <w:t xml:space="preserve">
      7) жануарлар дүниесiн қорғау жөнiндегi iс-шараларға қатысады. </w:t>
      </w:r>
      <w:r>
        <w:br/>
      </w:r>
      <w:r>
        <w:rPr>
          <w:rFonts w:ascii="Times New Roman"/>
          <w:b w:val="false"/>
          <w:i w:val="false"/>
          <w:color w:val="000000"/>
          <w:sz w:val="28"/>
        </w:rPr>
        <w:t xml:space="preserve">
      10. Жануарлар дүниесiн қорғау жөнiндегi инспектор Қазақстан Республикасының заңнамасында белгiленген тәртiппен және өзiнiң құзыретi шегiнде: </w:t>
      </w:r>
      <w:r>
        <w:br/>
      </w:r>
      <w:r>
        <w:rPr>
          <w:rFonts w:ascii="Times New Roman"/>
          <w:b w:val="false"/>
          <w:i w:val="false"/>
          <w:color w:val="000000"/>
          <w:sz w:val="28"/>
        </w:rPr>
        <w:t xml:space="preserve">
      1) жануарлар дүниесi объектiлерiн, соның iшiнде сирек кездесетiн және құрып кету қаупi төнген жануарлар түрлерiн қорғауды және оларға жануарлар дүниесiн мемлекеттiк қорғаудың директоры бұйрықпен бекiтiп берген аумақтарда (cy айдындарында) жануарлар дүниесi объектiлерiнiң өсiмiн молайту жөнiндегi iс-шараларды жүзеге асырады; </w:t>
      </w:r>
      <w:r>
        <w:br/>
      </w:r>
      <w:r>
        <w:rPr>
          <w:rFonts w:ascii="Times New Roman"/>
          <w:b w:val="false"/>
          <w:i w:val="false"/>
          <w:color w:val="000000"/>
          <w:sz w:val="28"/>
        </w:rPr>
        <w:t xml:space="preserve">
      2) жануарлар дүниесiн қорғау, өсiмiн молайту және пайдалану саласындағы Қазақстан Республикасының заңнамасын бұзушылықтарды болдырмау және олардың жолын кесу жөнiнде шаралар қабылдайды; </w:t>
      </w:r>
      <w:r>
        <w:br/>
      </w:r>
      <w:r>
        <w:rPr>
          <w:rFonts w:ascii="Times New Roman"/>
          <w:b w:val="false"/>
          <w:i w:val="false"/>
          <w:color w:val="000000"/>
          <w:sz w:val="28"/>
        </w:rPr>
        <w:t xml:space="preserve">
      3) жануарлар дүниесiне ұқыпты қарау мәселелерi, жануарлар дүниесiн қорғау, өсiмiн молайту және пайдалану саласындағы Қазақстан Республикасының заңнамасын сақтау бойынша түсiндiру жұмысын жүргiзедi; </w:t>
      </w:r>
      <w:r>
        <w:br/>
      </w:r>
      <w:r>
        <w:rPr>
          <w:rFonts w:ascii="Times New Roman"/>
          <w:b w:val="false"/>
          <w:i w:val="false"/>
          <w:color w:val="000000"/>
          <w:sz w:val="28"/>
        </w:rPr>
        <w:t xml:space="preserve">
      4) баc аңшылық маманына немесе бас ихтиологқа уәкiлеттi және құқық қорғау органдарына жiберу үшiн жануарлар дүниесiн қорғау, өсiмiн молайту және пайдалану саласындағы Қазақстан Республикасының заңнамасын бұзу фактiлерi бойынша материалдар бередi. </w:t>
      </w:r>
      <w:r>
        <w:br/>
      </w:r>
      <w:r>
        <w:rPr>
          <w:rFonts w:ascii="Times New Roman"/>
          <w:b w:val="false"/>
          <w:i w:val="false"/>
          <w:color w:val="000000"/>
          <w:sz w:val="28"/>
        </w:rPr>
        <w:t xml:space="preserve">
      11. Мемлекеттік мекемелердiң лауазымды тұлғалары жергiлiктi атқарушы, құқық қорғау және қоршаған ортаны қорғау органдарымен, аңшылық шаруашылығы ұйымдарының қорықшылық қызметтерiмен жануарлар дүниесiн қорғау жөнiндегi үйлестiрiлген iс-қимылдарды жүзеге асырады және экология және табиғатты қорғау саласындағы қоғамдық бірлестіктермен және бұқаралық ақпарат құралдарымен тұрақты түрде байланыста болады және ынтымақтастық жасайды. </w:t>
      </w:r>
      <w:r>
        <w:br/>
      </w:r>
      <w:r>
        <w:rPr>
          <w:rFonts w:ascii="Times New Roman"/>
          <w:b w:val="false"/>
          <w:i w:val="false"/>
          <w:color w:val="000000"/>
          <w:sz w:val="28"/>
        </w:rPr>
        <w:t xml:space="preserve">
      12. Жануарлар дүниесін мемлекеттік қорғаудың лауазымды тұлғаларына уәкілетті орган белгіленген үлгідегі бірыңғай қызмет куәліктерін береді. </w:t>
      </w:r>
      <w:r>
        <w:br/>
      </w:r>
      <w:r>
        <w:rPr>
          <w:rFonts w:ascii="Times New Roman"/>
          <w:b w:val="false"/>
          <w:i w:val="false"/>
          <w:color w:val="000000"/>
          <w:sz w:val="28"/>
        </w:rPr>
        <w:t>
</w:t>
      </w:r>
      <w:r>
        <w:rPr>
          <w:rFonts w:ascii="Times New Roman"/>
          <w:b w:val="false"/>
          <w:i w:val="false"/>
          <w:color w:val="000000"/>
          <w:sz w:val="28"/>
        </w:rPr>
        <w:t>
      13. Жануарлар дүниесін мемлекеттік қорғаудың лауазымды тұлғаларының айырым белгілері бар нысанды киім (погонсыз) киіп жүруге, арнайы құралдар мен қызметтік қаруды алып жүруге,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оларды сақтауға, алып жүруге және қолдануға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15.03.2013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