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f2e4" w14:textId="ce4f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26 желтоқсандағы N 1327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25 қарашадағы N 197ш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"2004 жылға арналған республикалық бюджеттік бағдарламалардың паспорттарын бекiту туралы" Қазақстан Республикасы Yкiметiнiң 2003 жылғы 26 желтоқсандағы N 1327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p>
    <w:bookmarkEnd w:id="1"/>
    <w:p>
      <w:pPr>
        <w:spacing w:after="0"/>
        <w:ind w:left="0"/>
        <w:jc w:val="both"/>
      </w:pPr>
      <w:r>
        <w:rPr>
          <w:rFonts w:ascii="Times New Roman"/>
          <w:b w:val="false"/>
          <w:i w:val="false"/>
          <w:color w:val="000000"/>
          <w:sz w:val="28"/>
        </w:rPr>
        <w:t>      1) көрсетiлген қаулыға  </w:t>
      </w:r>
      <w:r>
        <w:rPr>
          <w:rFonts w:ascii="Times New Roman"/>
          <w:b w:val="false"/>
          <w:i w:val="false"/>
          <w:color w:val="000000"/>
          <w:sz w:val="28"/>
        </w:rPr>
        <w:t xml:space="preserve">4-қосымшада </w:t>
      </w:r>
      <w:r>
        <w:rPr>
          <w:rFonts w:ascii="Times New Roman"/>
          <w:b w:val="false"/>
          <w:i w:val="false"/>
          <w:color w:val="000000"/>
          <w:sz w:val="28"/>
        </w:rPr>
        <w:t xml:space="preserve">: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Бюджеттiк бағдарламаның мiндеттерi: Қазақстан Республикасының Парламентiн ұстау, палаталар төрағаларының басқаруындағы Қазақстан Республикасы Парламентiнiң делегацияларын әуе көлiгімен қамтамасыз ету, заң жобаларын әзiрлеу, Қазақстан Республикасының депутаттары бастамашылық жасаған заңдарға өзгерiстер мен толықтырулар енгізу, заң шығармашылығы қызметi саласында зерттеулер жүргізу, мемлекеттiк қызметшiлердiң кәсiби бiлiктiлiгiн арттыру, Сенат пен Мәжiлiстiң жаңа ғимараттарын және қызметтiк тұрғын үйлердi жиһазбен, тұрмыстық техникамен және өзге де интерьер элементтерiмен жарақтандыру. Техникалық және моральдық жағынан ескiрген компьютерлiк техниканы жаңарту, қазіргi заманғы ақпараттық технологиялар (бағдарламалық-ақпараттық, бағдарламалық өнiмдер) сатып алу негiзiнде Парламенттiң ақпараттық-есептеу желiсiн қорғау, жоғарыда көрсетiлген ақпарат түрлерi бойынша ақпараттық ресурстар қорын жасау үшiн ақпараттық қызметтер мен жабдықтар сатып алу. </w:t>
      </w:r>
      <w:r>
        <w:br/>
      </w:r>
      <w:r>
        <w:rPr>
          <w:rFonts w:ascii="Times New Roman"/>
          <w:b w:val="false"/>
          <w:i w:val="false"/>
          <w:color w:val="000000"/>
          <w:sz w:val="28"/>
        </w:rPr>
        <w:t xml:space="preserve">
      БАҚ-та Парламент қызметiн көрсету үшiн өткiзiлетiн iс-шараларды фото және бейне түсiрудi қамтамасыз ету. </w:t>
      </w:r>
      <w:r>
        <w:br/>
      </w:r>
      <w:r>
        <w:rPr>
          <w:rFonts w:ascii="Times New Roman"/>
          <w:b w:val="false"/>
          <w:i w:val="false"/>
          <w:color w:val="000000"/>
          <w:sz w:val="28"/>
        </w:rPr>
        <w:t xml:space="preserve">
      Палаталар төрағаларының Президентпен бейне конференция байланысын қамтамасыз ету. </w:t>
      </w:r>
      <w:r>
        <w:br/>
      </w:r>
      <w:r>
        <w:rPr>
          <w:rFonts w:ascii="Times New Roman"/>
          <w:b w:val="false"/>
          <w:i w:val="false"/>
          <w:color w:val="000000"/>
          <w:sz w:val="28"/>
        </w:rPr>
        <w:t xml:space="preserve">
      Парламенттiң жергілiктi есептеу желiсiн қайта жаңарту. </w:t>
      </w:r>
      <w:r>
        <w:br/>
      </w:r>
      <w:r>
        <w:rPr>
          <w:rFonts w:ascii="Times New Roman"/>
          <w:b w:val="false"/>
          <w:i w:val="false"/>
          <w:color w:val="000000"/>
          <w:sz w:val="28"/>
        </w:rPr>
        <w:t xml:space="preserve">
      "Парламент хабаршысы" брошюраларын шығару бағасын төмендету және полиграфиялық қызметтерге арналған шығыстарды азайту мақсатында Парламенттiң мамандандырылған баспаханасын құру."; </w:t>
      </w:r>
      <w:r>
        <w:br/>
      </w:r>
      <w:r>
        <w:rPr>
          <w:rFonts w:ascii="Times New Roman"/>
          <w:b w:val="false"/>
          <w:i w:val="false"/>
          <w:color w:val="000000"/>
          <w:sz w:val="28"/>
        </w:rPr>
        <w:t xml:space="preserve">
      "Бюджеттiк бағдарламаны iске асыру жөнiндегi iс-шаралар жоспары" деген 6-тармақтың кестесiнде: </w:t>
      </w:r>
      <w:r>
        <w:br/>
      </w:r>
      <w:r>
        <w:rPr>
          <w:rFonts w:ascii="Times New Roman"/>
          <w:b w:val="false"/>
          <w:i w:val="false"/>
          <w:color w:val="000000"/>
          <w:sz w:val="28"/>
        </w:rPr>
        <w:t xml:space="preserve">
      реттiк нөмiрi 4-жолдың екiншi, үшiншi абзацтары мынадай редакцияда жазылсын: </w:t>
      </w:r>
      <w:r>
        <w:br/>
      </w:r>
      <w:r>
        <w:rPr>
          <w:rFonts w:ascii="Times New Roman"/>
          <w:b w:val="false"/>
          <w:i w:val="false"/>
          <w:color w:val="000000"/>
          <w:sz w:val="28"/>
        </w:rPr>
        <w:t xml:space="preserve">
      "120 жұмсақ жиһаз жиынтығын, 120 ұйықтайтын бөлмеге арналған жиһаз жиынтығын, 120 телевизор, 120 шаңсорғыш, 120 қысқа толқынды пеш, 120 тоңазытқыш, 120 кір жуатын машина сатып алу"; </w:t>
      </w:r>
      <w:r>
        <w:br/>
      </w:r>
      <w:r>
        <w:rPr>
          <w:rFonts w:ascii="Times New Roman"/>
          <w:b w:val="false"/>
          <w:i w:val="false"/>
          <w:color w:val="000000"/>
          <w:sz w:val="28"/>
        </w:rPr>
        <w:t xml:space="preserve">
      Сенат пен Мәжілiстiң жаңадан салынған ғимараттарын жарақтандыру: </w:t>
      </w:r>
      <w:r>
        <w:br/>
      </w:r>
      <w:r>
        <w:rPr>
          <w:rFonts w:ascii="Times New Roman"/>
          <w:b w:val="false"/>
          <w:i w:val="false"/>
          <w:color w:val="000000"/>
          <w:sz w:val="28"/>
        </w:rPr>
        <w:t xml:space="preserve">
      Мыналарды сатып алу: 4 жұмыс үстелi, 4 мәжілiске арналған үстел, 275 журнал үстелi, 368 кресло, 50 шкаф, 22 жиынтық жұмсақ демалыс бұрыштамасы, 800 орындық, 81 Президент портретi, Қазақстан Республикасының 2 Елтаңбасы, 214 үстел үстiне қойылатын шырағдан, перделерге арналған 14000 метр мата, перделерге арналған 2100 метр карниз, ту тұғыры бар 11 жалау, 117 кілем, 1430 метр кілем төсенiшi, 222 жазуға арналған жинақ, 102 сағат, 98 сейф, 430 тумба, 93 тоңазытқыш, 174 айна, 346 ыдыс-аяқ жиынтығы, 6740 шаршы метр күнқалқалар, 8 мiнбе, келушiлерге арналған 110 диван. </w:t>
      </w:r>
      <w:r>
        <w:br/>
      </w:r>
      <w:r>
        <w:rPr>
          <w:rFonts w:ascii="Times New Roman"/>
          <w:b w:val="false"/>
          <w:i w:val="false"/>
          <w:color w:val="000000"/>
          <w:sz w:val="28"/>
        </w:rPr>
        <w:t xml:space="preserve">
      Фотозертхана жабдығы - фотосурет шығаратын жабдық пен суретке түсiретiн аксессуарларымен бiрге жарық беретiн жабдықтың 1 жиынтығы. </w:t>
      </w:r>
      <w:r>
        <w:br/>
      </w:r>
      <w:r>
        <w:rPr>
          <w:rFonts w:ascii="Times New Roman"/>
          <w:b w:val="false"/>
          <w:i w:val="false"/>
          <w:color w:val="000000"/>
          <w:sz w:val="28"/>
        </w:rPr>
        <w:t xml:space="preserve">
      Аксессуарларымен бiрге телестудия жабдығының 1 жиынтығын сатып алу. </w:t>
      </w:r>
      <w:r>
        <w:br/>
      </w:r>
      <w:r>
        <w:rPr>
          <w:rFonts w:ascii="Times New Roman"/>
          <w:b w:val="false"/>
          <w:i w:val="false"/>
          <w:color w:val="000000"/>
          <w:sz w:val="28"/>
        </w:rPr>
        <w:t xml:space="preserve">
      Парламент палаталары төрағаларының Қазақстан Республикасының Президентiмен бейне конференция байланысы жабдығының 2 жиынтығын сатып алу. </w:t>
      </w:r>
      <w:r>
        <w:br/>
      </w:r>
      <w:r>
        <w:rPr>
          <w:rFonts w:ascii="Times New Roman"/>
          <w:b w:val="false"/>
          <w:i w:val="false"/>
          <w:color w:val="000000"/>
          <w:sz w:val="28"/>
        </w:rPr>
        <w:t xml:space="preserve">
      Толық түрлі-түсті басылатын брошюраларды шығару үшiн баспахана жабдығын сатып алу: 4 бiрлiк полиграфияға арналған процессор блогы, 3 монитор, 1 слайд-сканер, 1 кәсіптік CDD сканері, 1 цифрлы фотокамера, принтер - 3 бiрлiк, монтаждау үстелi - 1 бiрлiк, шығыс материалдары жиынтығымен бiрге фотожинақ аппараты - 1 бiрлiк, шығыс материалдары жиынтығымен бiрге айқындағыш машина - 1 бiрлiк, бақылау-өлшеу жабдығы - 1 бiрлiк, шығыс материалдары жиынтығымен бiрге қалып жабдығы (көшiру жақтауы) - 1 бiрлiк, шығыс материалдары жиынтығымен бiрге баспа қалыптарын айқындағыш автомат - 1 бiрлiк, офсеттiк баспа машинасы - 3 бiрлiк, жиынтығымен бiрге көшiру машинасы - 2 бiрлiк, қағаз кесетiн машина - 2 бiрлiк, кесетiн прес - 1 бiрлiк, парақ жинайтын қондырғы - 2 бiрлiк, шығыс материалдары жиынтығымен бiрге сыммен тiгетiн жабдық - 1 бiрлiк, шығыс материалдары жиынтығымен бiрге қапсырма тiгетiн жабдық - 1 бiрлiк, желiммен бекiтетiн жабдық - 1 бiрлiк, шығыс материалдары жиынтығымен бiрге бүктеу машинасы - 1 бiрлiк, шығыс материалдары жиынтығымен бiрге жоғары жылдамдықты ламинатор - 1 бiрлiк, тесу-бүгу жабдығы - 1 бiрлiк, нөмiрлеушi - 1 бiрлiк. </w:t>
      </w:r>
      <w:r>
        <w:br/>
      </w:r>
      <w:r>
        <w:rPr>
          <w:rFonts w:ascii="Times New Roman"/>
          <w:b w:val="false"/>
          <w:i w:val="false"/>
          <w:color w:val="000000"/>
          <w:sz w:val="28"/>
        </w:rPr>
        <w:t xml:space="preserve">
      Мәжiлiс ғимаратының жергiлiктi есептеу желiсi үшiн белсендi жабдықты сатып алу: 2 жиынтықты орталық коммутатор; 22 жиынтықты  қабаттық коммутатор; 1 жиынтық желiлiк белсендi жабдыққа арналған бағдарламалық қамтамасыз ету."; </w:t>
      </w:r>
    </w:p>
    <w:p>
      <w:pPr>
        <w:spacing w:after="0"/>
        <w:ind w:left="0"/>
        <w:jc w:val="both"/>
      </w:pPr>
      <w:r>
        <w:rPr>
          <w:rFonts w:ascii="Times New Roman"/>
          <w:b w:val="false"/>
          <w:i w:val="false"/>
          <w:color w:val="000000"/>
          <w:sz w:val="28"/>
        </w:rPr>
        <w:t>      2) көрсетiлген қаулыға  </w:t>
      </w:r>
      <w:r>
        <w:rPr>
          <w:rFonts w:ascii="Times New Roman"/>
          <w:b w:val="false"/>
          <w:i w:val="false"/>
          <w:color w:val="000000"/>
          <w:sz w:val="28"/>
        </w:rPr>
        <w:t xml:space="preserve">5-қосымшада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жөнiндегi iс-шаралар жоспары" деген 6-тармақтың кестесiнде: </w:t>
      </w:r>
      <w:r>
        <w:br/>
      </w:r>
      <w:r>
        <w:rPr>
          <w:rFonts w:ascii="Times New Roman"/>
          <w:b w:val="false"/>
          <w:i w:val="false"/>
          <w:color w:val="000000"/>
          <w:sz w:val="28"/>
        </w:rPr>
        <w:t xml:space="preserve">
      5-бағанның в) тармақшасы ", "Электоратпен байланыс" қосалқы жүйесiн сынақтан өткiзу үшiн 1 компьютер сатып алу" деген сөздермен толықтырылсын.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