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11f2" w14:textId="88e1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сәуірдегі N 197в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49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", Қазақстан Республикасы Қылмыстық iс жүргiзу кодексiнiң 534, 537-541-бапта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", қылмыстық қудалау саласында алынған халықаралық мiндеттемелердi жедел орындау және қамтамасыз ет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", шетелде ұсталған Қазақстан Республикасының азаматтарын экстрадициялау саласында халықаралық ынтымақтастықты кеңейт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кестесi реттiк нөмiрi 2-жолының 5-бағаны ", арнайы экстрадициялық топтарды жiберу және анықталған әрi ұсталған қылмыскерлердi әлемнiң әр түрлi елдерiнен Қазақстан Республикасына экстрадициялау мәселелерiн жедел шешудi қамтамасыз ет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", қылмыстарды ашу, оларды жасаған адамдарды әшкерелеу және қылмыстық жауапкершiлiкке тарту, қылмыстық iс-әрекет жасағаны үшiн жазаның бұлтартпастығы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