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11f2" w14:textId="88e1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сәуірдегі N 197в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349-қосымшада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", Қазақстан Республикасы Қылмыстық iс жүргiзу кодексiнiң 534, 537-541-баптары"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", қылмыстық қудалау саласында алынған халықаралық мiндеттемелердi жедел орындау және қамтамасыз ету"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", шетелде ұсталған Қазақстан Республикасының азаматтарын экстрадициялау саласында халықаралық ынтымақтастықты кеңейту"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 реттiк нөмiрi 2-жолының 5-бағаны ", арнайы экстрадициялық топтарды жiберу және анықталған әрi ұсталған қылмыскерлердi әлемнiң әр түрлi елдерiнен Қазақстан Республикасына экстрадициялау мәселелерiн жедел шешудi қамтамасыз ету"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", қылмыстарды ашу, оларды жасаған адамдарды әшкерелеу және қылмыстық жауапкершiлiкке тарту, қылмыстық iс-әрекет жасағаны үшiн жазаның бұлтартпастығы"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