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9d9b" w14:textId="5ef9d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1996 жылғы 2 сәуірдегі N 2923  Жарлығына өзгеріс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19 қаңтардағы N 27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1996 жылғы 2 сәуірдегі N 2923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өзгеріс енгізу туралы" Қазақстан Республикасының Президенті Жарлығының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1996 жылғы 2 сәуірдегі N 2923 Жарлығына </w:t>
      </w:r>
      <w:r>
        <w:br/>
      </w:r>
      <w:r>
        <w:rPr>
          <w:rFonts w:ascii="Times New Roman"/>
          <w:b/>
          <w:i w:val="false"/>
          <w:color w:val="000000"/>
        </w:rPr>
        <w:t xml:space="preserve">
өзгеріс енгізу туралы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"Ұлты қазақ азаматтардың тегі мен әкесінің атын жазуға байланысты мәселелерді шешу тәртібі туралы" 1996 жылы 2 сәуірдегі N 2923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1996 ж., N 14, 107-құжат)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"ішкі істер" деген сөздер "әділет" деген сөзбен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Жарлық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