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a4e9" w14:textId="730a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бюджеттiң атқарылуын бақылайтын есеп комитетi мен Корей Республикасы Аудит және инспекция басқармасы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19 қаңтардағы N 30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Республикалық бюджеттiң атқарылуын бақылайтын есеп комитетi мен Корей Республикасы Аудит және инспекция басқармасы арасындағы Ынтымақтастық туралы келісімге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Республикалық бюджеттiң </w:t>
      </w:r>
      <w:r>
        <w:br/>
      </w:r>
      <w:r>
        <w:rPr>
          <w:rFonts w:ascii="Times New Roman"/>
          <w:b/>
          <w:i w:val="false"/>
          <w:color w:val="000000"/>
        </w:rPr>
        <w:t xml:space="preserve">
атқарылуын бақылайтын есеп комитетi мен </w:t>
      </w:r>
      <w:r>
        <w:br/>
      </w:r>
      <w:r>
        <w:rPr>
          <w:rFonts w:ascii="Times New Roman"/>
          <w:b/>
          <w:i w:val="false"/>
          <w:color w:val="000000"/>
        </w:rPr>
        <w:t xml:space="preserve">
Корей Республикасы Аудит және инспекция басқармасы </w:t>
      </w:r>
      <w:r>
        <w:br/>
      </w:r>
      <w:r>
        <w:rPr>
          <w:rFonts w:ascii="Times New Roman"/>
          <w:b/>
          <w:i w:val="false"/>
          <w:color w:val="000000"/>
        </w:rPr>
        <w:t xml:space="preserve">
арасындағы Ынтымақтастық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Республикалық бюджеттiң атқарылуын бақылайтын есеп комитетi мен Корей Республикасы Аудит және инспекция басқармасы, </w:t>
      </w:r>
      <w:r>
        <w:br/>
      </w:r>
      <w:r>
        <w:rPr>
          <w:rFonts w:ascii="Times New Roman"/>
          <w:b w:val="false"/>
          <w:i w:val="false"/>
          <w:color w:val="000000"/>
          <w:sz w:val="28"/>
        </w:rPr>
        <w:t xml:space="preserve">
      Жоғары қаржылық бақылау органдары халықаралық ұйымының (ИНТОСАИ) мақсаттары мен қағидаттарын басшылыққа ала отырып, </w:t>
      </w:r>
      <w:r>
        <w:br/>
      </w:r>
      <w:r>
        <w:rPr>
          <w:rFonts w:ascii="Times New Roman"/>
          <w:b w:val="false"/>
          <w:i w:val="false"/>
          <w:color w:val="000000"/>
          <w:sz w:val="28"/>
        </w:rPr>
        <w:t xml:space="preserve">
      өзара құрмет, сенiм, тең құқықтық пен өзара тиiмдi ынтымақтастық қағидаттарын негiзге ала отырып, </w:t>
      </w:r>
      <w:r>
        <w:br/>
      </w:r>
      <w:r>
        <w:rPr>
          <w:rFonts w:ascii="Times New Roman"/>
          <w:b w:val="false"/>
          <w:i w:val="false"/>
          <w:color w:val="000000"/>
          <w:sz w:val="28"/>
        </w:rPr>
        <w:t xml:space="preserve">
      мемлекеттiк қаржылық бақылаудың тиiмдiлiгiн арттыруға өзара ұмтылуды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құзыретiнiң шеңберінде мынадай негiзгi бағыттар бойынша ынтымақтастықты жүзеге асырады: </w:t>
      </w:r>
      <w:r>
        <w:br/>
      </w:r>
      <w:r>
        <w:rPr>
          <w:rFonts w:ascii="Times New Roman"/>
          <w:b w:val="false"/>
          <w:i w:val="false"/>
          <w:color w:val="000000"/>
          <w:sz w:val="28"/>
        </w:rPr>
        <w:t xml:space="preserve">
      а) мемлекеттiк қаржылық бақылауды жүзеге асырудың әдiснамасы мен тәртiбi саласында тәжiрибе алмасу; </w:t>
      </w:r>
      <w:r>
        <w:br/>
      </w:r>
      <w:r>
        <w:rPr>
          <w:rFonts w:ascii="Times New Roman"/>
          <w:b w:val="false"/>
          <w:i w:val="false"/>
          <w:color w:val="000000"/>
          <w:sz w:val="28"/>
        </w:rPr>
        <w:t xml:space="preserve">
      б) кадрларды кәсіби оқыту және олардың білiктiлiгiн арттыру саласында өзара iс-қимыл жасау; </w:t>
      </w:r>
      <w:r>
        <w:br/>
      </w:r>
      <w:r>
        <w:rPr>
          <w:rFonts w:ascii="Times New Roman"/>
          <w:b w:val="false"/>
          <w:i w:val="false"/>
          <w:color w:val="000000"/>
          <w:sz w:val="28"/>
        </w:rPr>
        <w:t xml:space="preserve">
      в) бiрлескен зерттеулер, семинарлар, конференциялар және жұмыс бабындағы кездесулер ұйымдастыру және өткізу; </w:t>
      </w:r>
      <w:r>
        <w:br/>
      </w:r>
      <w:r>
        <w:rPr>
          <w:rFonts w:ascii="Times New Roman"/>
          <w:b w:val="false"/>
          <w:i w:val="false"/>
          <w:color w:val="000000"/>
          <w:sz w:val="28"/>
        </w:rPr>
        <w:t xml:space="preserve">
      г) мемлекеттiк қаржылық бақылауды жүзеге асыру мәселелерiне жататын ұлттық заңнамалық кесiмдер, кәсiби ақпарат және әдiстемелер алмасу. </w:t>
      </w:r>
      <w:r>
        <w:br/>
      </w:r>
      <w:r>
        <w:rPr>
          <w:rFonts w:ascii="Times New Roman"/>
          <w:b w:val="false"/>
          <w:i w:val="false"/>
          <w:color w:val="000000"/>
          <w:sz w:val="28"/>
        </w:rPr>
        <w:t xml:space="preserve">
      Тараптар өз құзыретiнiң шегiнде өзара қызығушылық танытатын басқа бағыттардағы ынтымақтастықты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әрқайсысы осы Келiсiмнiң шеңберiнде ақпараттар мен материалдар алмасу кезiнде халықаралық ақпарат алмасуға қатысуды, мемлекеттiк құпияларды және өзге де заңмен қорғалатын құпияларды қорғауды реттейтiн өз мемлекетiнiң ұлттық заңнамасын басшылыққа алады. </w:t>
      </w:r>
      <w:r>
        <w:br/>
      </w:r>
      <w:r>
        <w:rPr>
          <w:rFonts w:ascii="Times New Roman"/>
          <w:b w:val="false"/>
          <w:i w:val="false"/>
          <w:color w:val="000000"/>
          <w:sz w:val="28"/>
        </w:rPr>
        <w:t xml:space="preserve">
      Бiрлескен зерттеулер жүргiзу кезiнде Тараптардың әрқайсысы өз мемлекетiнiң ұлттық заңнамасын басшылыққа алады.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әрқайсысы, егер ақпаратты ұсынып отырған Тарап оны таратуды дұрыс деп таппаған жағдайда, алынған ақпараттың құпиялылығын қамтамасыз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мемлекеттік қаржылық бақылауды, өз қызметкерлерiнiң кәсiби даярлығы мен бiлiктiлігін көтерудi жүзеге асыру мен жетiлдiру саласында тәжiрибе алмасу мақсатында өзара делегациялар жiберудi практикаға енгiзедi.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шеңберiнде iс-шараларды өткiзу жөнiндегi шығыстарды Тараптардың әрқайсысы өз есебiнен дербес жүзеге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Қажет болған жағдайда Тараптар осы Келiсiмдi iске асыруға байланысты мәселелер бойынша бiр-бiрiне консультациялар берiп отырады.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Келiсiмнiң ережелерi Тараптардың өзара келiсiмi бойынша өзгертiлуi және толықтырылуы мүмкiн. Барлық өзгерiстер мен толықтырулар осы Келiсiмнiң ажырамас бөлігін құрайды және жеке хаттамалармен ресiмделетiн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мен келiссөздер жолымен шешетiн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қол қойылған күнiнен бастап күшiне енедi, белгiсiз мерзiмге жасалады және Тараптардың бiреуi екiншi Тараптан оның қолдануын тоқтату ниетi туралы жазбаша хабарлама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2005 жылғы 19 қаңтарда Алматы қаласында әрқайсысы қазақ, корей, орыс және ағылшын тiлдерiнде, екi түпнұсқалық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Корей Республикасы Аудит </w:t>
      </w:r>
      <w:r>
        <w:br/>
      </w:r>
      <w:r>
        <w:rPr>
          <w:rFonts w:ascii="Times New Roman"/>
          <w:b w:val="false"/>
          <w:i w:val="false"/>
          <w:color w:val="000000"/>
          <w:sz w:val="28"/>
        </w:rPr>
        <w:t>
</w:t>
      </w:r>
      <w:r>
        <w:rPr>
          <w:rFonts w:ascii="Times New Roman"/>
          <w:b w:val="false"/>
          <w:i/>
          <w:color w:val="000000"/>
          <w:sz w:val="28"/>
        </w:rPr>
        <w:t xml:space="preserve">      Республикалық бюджеттiң              және инспекция басқармасы </w:t>
      </w:r>
      <w:r>
        <w:br/>
      </w:r>
      <w:r>
        <w:rPr>
          <w:rFonts w:ascii="Times New Roman"/>
          <w:b w:val="false"/>
          <w:i w:val="false"/>
          <w:color w:val="000000"/>
          <w:sz w:val="28"/>
        </w:rPr>
        <w:t>
</w:t>
      </w:r>
      <w:r>
        <w:rPr>
          <w:rFonts w:ascii="Times New Roman"/>
          <w:b w:val="false"/>
          <w:i/>
          <w:color w:val="000000"/>
          <w:sz w:val="28"/>
        </w:rPr>
        <w:t xml:space="preserve">      атқарылуын бақылайтын есеп           үшін </w:t>
      </w:r>
      <w:r>
        <w:br/>
      </w:r>
      <w:r>
        <w:rPr>
          <w:rFonts w:ascii="Times New Roman"/>
          <w:b w:val="false"/>
          <w:i w:val="false"/>
          <w:color w:val="000000"/>
          <w:sz w:val="28"/>
        </w:rPr>
        <w:t>
</w:t>
      </w:r>
      <w:r>
        <w:rPr>
          <w:rFonts w:ascii="Times New Roman"/>
          <w:b w:val="false"/>
          <w:i/>
          <w:color w:val="000000"/>
          <w:sz w:val="28"/>
        </w:rPr>
        <w:t xml:space="preserve">       комитетi үшiн </w:t>
      </w:r>
    </w:p>
    <w:p>
      <w:pPr>
        <w:spacing w:after="0"/>
        <w:ind w:left="0"/>
        <w:jc w:val="both"/>
      </w:pPr>
      <w:r>
        <w:rPr>
          <w:rFonts w:ascii="Times New Roman"/>
          <w:b w:val="false"/>
          <w:i w:val="false"/>
          <w:color w:val="000000"/>
          <w:sz w:val="28"/>
        </w:rPr>
        <w:t xml:space="preserve">      Омархан Нұртайұлы Өксiкбаев          ДЖОН Юн Чхоль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