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7d0f" w14:textId="a227d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агенттiгі мен Түрiк Республикасы Мемлекеттiк статистика институты арасындағы Статистика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27 қаңтардағы N 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Статистика агенттiгi мен Түрiк Республикасы Мемлекеттік статистика институты арасындағы Статистика саласындағы ынтымақтастық туралы келісім қол қоюға келiсiм берiлсiн. </w:t>
      </w:r>
      <w:r>
        <w:br/>
      </w:r>
      <w:r>
        <w:rPr>
          <w:rFonts w:ascii="Times New Roman"/>
          <w:b w:val="false"/>
          <w:i w:val="false"/>
          <w:color w:val="000000"/>
          <w:sz w:val="28"/>
        </w:rPr>
        <w:t xml:space="preserve">
      2.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Статистика агенттiгі мен </w:t>
      </w:r>
      <w:r>
        <w:br/>
      </w:r>
      <w:r>
        <w:rPr>
          <w:rFonts w:ascii="Times New Roman"/>
          <w:b/>
          <w:i w:val="false"/>
          <w:color w:val="000000"/>
        </w:rPr>
        <w:t xml:space="preserve">
Түрiк Республикасы Мемлекеттiк статистика институты </w:t>
      </w:r>
      <w:r>
        <w:br/>
      </w:r>
      <w:r>
        <w:rPr>
          <w:rFonts w:ascii="Times New Roman"/>
          <w:b/>
          <w:i w:val="false"/>
          <w:color w:val="000000"/>
        </w:rPr>
        <w:t xml:space="preserve">
арасындағы Статистика саласындағы ынтымақтастық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Бұдан әрi - "Tараптар" деп аталатын Қазақстан Республикасы Статистика агенттiгi мен Түрік Республикасы Мемлекеттiк статистика институты, екi Тарап арасындағы Статистика саласындағы ынтымақтастықты одан әрi тереңдету мақсатында, мыналар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Тараптар өз мемлекеттерiнiң ұлттық заңнамаларына сәйкес мынадай салаларда ынтымақтастықты жүзеге асырады: </w:t>
      </w:r>
      <w:r>
        <w:br/>
      </w:r>
      <w:r>
        <w:rPr>
          <w:rFonts w:ascii="Times New Roman"/>
          <w:b w:val="false"/>
          <w:i w:val="false"/>
          <w:color w:val="000000"/>
          <w:sz w:val="28"/>
        </w:rPr>
        <w:t xml:space="preserve">
      зерттеу әдiснамалары мен әдiстерi бойынша статистикалық жарияланымдар алмасу; </w:t>
      </w:r>
      <w:r>
        <w:br/>
      </w:r>
      <w:r>
        <w:rPr>
          <w:rFonts w:ascii="Times New Roman"/>
          <w:b w:val="false"/>
          <w:i w:val="false"/>
          <w:color w:val="000000"/>
          <w:sz w:val="28"/>
        </w:rPr>
        <w:t xml:space="preserve">
      Тараптар мемлекеттерiндегі әлеуметтік-экономикалық ахуал мен оны дамыту туралы статистикалық басылымдар мен жарияланымдар алмасу; </w:t>
      </w:r>
      <w:r>
        <w:br/>
      </w:r>
      <w:r>
        <w:rPr>
          <w:rFonts w:ascii="Times New Roman"/>
          <w:b w:val="false"/>
          <w:i w:val="false"/>
          <w:color w:val="000000"/>
          <w:sz w:val="28"/>
        </w:rPr>
        <w:t xml:space="preserve">
      статистикалық деректер мен жаңа ақпараттық технологияларды енгізудің құрылымы мен менеджментін қоса алғанда, деректер өңдеу саласында тәжірибе алмасу; </w:t>
      </w:r>
      <w:r>
        <w:br/>
      </w:r>
      <w:r>
        <w:rPr>
          <w:rFonts w:ascii="Times New Roman"/>
          <w:b w:val="false"/>
          <w:i w:val="false"/>
          <w:color w:val="000000"/>
          <w:sz w:val="28"/>
        </w:rPr>
        <w:t xml:space="preserve">
      қазiргі заманғы ақпараттық қоғам талаптарына бейiмделуге ықпал ететiн жаңа статистикалық әдiстер туралы ақпарат алмасу; </w:t>
      </w:r>
      <w:r>
        <w:br/>
      </w:r>
      <w:r>
        <w:rPr>
          <w:rFonts w:ascii="Times New Roman"/>
          <w:b w:val="false"/>
          <w:i w:val="false"/>
          <w:color w:val="000000"/>
          <w:sz w:val="28"/>
        </w:rPr>
        <w:t xml:space="preserve">
      Екi тараптар үшiн мүдделiлік туғызатын ғылыми-әдістемелік зерттеулер жүргiзудегi және жобаларды жүзеге асырудағы ынтымақтастық; </w:t>
      </w:r>
      <w:r>
        <w:br/>
      </w:r>
      <w:r>
        <w:rPr>
          <w:rFonts w:ascii="Times New Roman"/>
          <w:b w:val="false"/>
          <w:i w:val="false"/>
          <w:color w:val="000000"/>
          <w:sz w:val="28"/>
        </w:rPr>
        <w:t xml:space="preserve">
      Техникалық ынтымақтастық желiсi бойынша халықаралық және ұлтаралық бағдарламаларға қатысу мәселелерiнде өзара iс-қимыл жасау.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Тараптар қажетiне қарай жұмыс тәжiрибесiмен алмасады және осы Келiсiмдi орындау барысында туындаған мәселелердi талқылайды.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Тараптардың өзара келiсуi бойынша осы Келiсiмге жеке хаттамалармен ресiмделетiн, осы Келiсiмнiң ажырамас бөлiгi болып табылатын өзгерiстер мен толықтырулар енгізiлуi мүмкiн.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Келiсiмнiң шеңберiнде Тараптар алған ақпарат осы ақпаратты ұсынған Тараптың жазбаша келiсiмiнсiз үшiншi елдерге берiлмеуге тиiс.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Келiсiмдi түсiну және қолдану жөнiнде келiспеушiлiктер туындаған жағдайда, Тараптар оларды консультациялар мен келiссөздер жолымен шешiп отырады.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Келiсiмде негiзделген ынтымақтастық жөнiндегi қызмет жұмыс бағдарламасының шегiнде жүзеге асырылады, оған белгiлi бiр тақырыптар бойынша ынтымақтастық саласын қамтиды. Бағдарлама бойынша қызметтi iске асыру үшiн, қажет болған жағдайда, Тараптар мен қаржыландырушы ұйым жаңа шартқа қол қояды.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Бағдарламалар мен жобаларды жүзеге асыру барысында жұмыс тiлi ағылшын тiлi болады, қажет болған жағдайда аудармашының қызметi көрсетiлетiн болады.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Келiсiм қол қойылған күнiнен бастап күшiне енедi және үш жыл мерзiмге жасалады. </w:t>
      </w:r>
      <w:r>
        <w:br/>
      </w:r>
      <w:r>
        <w:rPr>
          <w:rFonts w:ascii="Times New Roman"/>
          <w:b w:val="false"/>
          <w:i w:val="false"/>
          <w:color w:val="000000"/>
          <w:sz w:val="28"/>
        </w:rPr>
        <w:t xml:space="preserve">
      Осы Келiсiмнiң iс-әрекеті тоқтатылуы осы Келiсiм шеңберiнде Тараптар жүзеге асыра бастаған бағдарламалар мен жобаларға ықпал жасамайды.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ағылшын тілiндегі мәтiнге жүгінедi. </w:t>
      </w:r>
      <w:r>
        <w:br/>
      </w:r>
      <w:r>
        <w:rPr>
          <w:rFonts w:ascii="Times New Roman"/>
          <w:b w:val="false"/>
          <w:i w:val="false"/>
          <w:color w:val="000000"/>
          <w:sz w:val="28"/>
        </w:rPr>
        <w:t xml:space="preserve">
____________" "_______________________екi түпнұсқалық данада, </w:t>
      </w:r>
      <w:r>
        <w:br/>
      </w:r>
      <w:r>
        <w:rPr>
          <w:rFonts w:ascii="Times New Roman"/>
          <w:b w:val="false"/>
          <w:i w:val="false"/>
          <w:color w:val="000000"/>
          <w:sz w:val="28"/>
        </w:rPr>
        <w:t xml:space="preserve">
әрқайсысы қазақ, түрiк, ағылшын және орыс тiлдерiнде жасалды, барлық мәтiннiң күшi бiрдей. </w:t>
      </w:r>
    </w:p>
    <w:p>
      <w:pPr>
        <w:spacing w:after="0"/>
        <w:ind w:left="0"/>
        <w:jc w:val="both"/>
      </w:pPr>
      <w:r>
        <w:rPr>
          <w:rFonts w:ascii="Times New Roman"/>
          <w:b w:val="false"/>
          <w:i w:val="false"/>
          <w:color w:val="000000"/>
          <w:sz w:val="28"/>
        </w:rPr>
        <w:t xml:space="preserve">__________________________                __________________________ </w:t>
      </w:r>
      <w:r>
        <w:br/>
      </w:r>
      <w:r>
        <w:rPr>
          <w:rFonts w:ascii="Times New Roman"/>
          <w:b w:val="false"/>
          <w:i w:val="false"/>
          <w:color w:val="000000"/>
          <w:sz w:val="28"/>
        </w:rPr>
        <w:t>
</w:t>
      </w:r>
      <w:r>
        <w:rPr>
          <w:rFonts w:ascii="Times New Roman"/>
          <w:b w:val="false"/>
          <w:i/>
          <w:color w:val="000000"/>
          <w:sz w:val="28"/>
        </w:rPr>
        <w:t xml:space="preserve">Қазақстан Республикасы                      Түрiк Республикасы </w:t>
      </w:r>
      <w:r>
        <w:br/>
      </w:r>
      <w:r>
        <w:rPr>
          <w:rFonts w:ascii="Times New Roman"/>
          <w:b w:val="false"/>
          <w:i w:val="false"/>
          <w:color w:val="000000"/>
          <w:sz w:val="28"/>
        </w:rPr>
        <w:t>
</w:t>
      </w:r>
      <w:r>
        <w:rPr>
          <w:rFonts w:ascii="Times New Roman"/>
          <w:b w:val="false"/>
          <w:i/>
          <w:color w:val="000000"/>
          <w:sz w:val="28"/>
        </w:rPr>
        <w:t xml:space="preserve">Статистика агенттiгi үшiн                 Мемлекеттік статистика </w:t>
      </w:r>
      <w:r>
        <w:br/>
      </w:r>
      <w:r>
        <w:rPr>
          <w:rFonts w:ascii="Times New Roman"/>
          <w:b w:val="false"/>
          <w:i w:val="false"/>
          <w:color w:val="000000"/>
          <w:sz w:val="28"/>
        </w:rPr>
        <w:t>
</w:t>
      </w:r>
      <w:r>
        <w:rPr>
          <w:rFonts w:ascii="Times New Roman"/>
          <w:b w:val="false"/>
          <w:i/>
          <w:color w:val="000000"/>
          <w:sz w:val="28"/>
        </w:rPr>
        <w:t xml:space="preserve">                                              институты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