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f48c0" w14:textId="a5f48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кейбiр шешiмдерiнiң күшi жойылды деп тану туралы</w:t>
      </w:r>
    </w:p>
    <w:p>
      <w:pPr>
        <w:spacing w:after="0"/>
        <w:ind w:left="0"/>
        <w:jc w:val="both"/>
      </w:pPr>
      <w:r>
        <w:rPr>
          <w:rFonts w:ascii="Times New Roman"/>
          <w:b w:val="false"/>
          <w:i w:val="false"/>
          <w:color w:val="000000"/>
          <w:sz w:val="28"/>
        </w:rPr>
        <w:t>Қазақстан Республикасы Үкіметінің 2005 жылғы 4 наурыздағы N 205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Қосымшаға сәйкес Қазақстан Республикасы Үкiметiнiң кейбiр шешiмдерiнiң күшi жойылды деп танылсын.
</w:t>
      </w:r>
      <w:r>
        <w:br/>
      </w:r>
      <w:r>
        <w:rPr>
          <w:rFonts w:ascii="Times New Roman"/>
          <w:b w:val="false"/>
          <w:i w:val="false"/>
          <w:color w:val="000000"/>
          <w:sz w:val="28"/>
        </w:rPr>
        <w:t>
      2.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4 наурыздағы 
</w:t>
      </w:r>
      <w:r>
        <w:br/>
      </w:r>
      <w:r>
        <w:rPr>
          <w:rFonts w:ascii="Times New Roman"/>
          <w:b w:val="false"/>
          <w:i w:val="false"/>
          <w:color w:val="000000"/>
          <w:sz w:val="28"/>
        </w:rPr>
        <w:t>
N 205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 Үкіметiнің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күшi жойылған кейбiр шешімдерінің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Арал өңіріндегі экологиялық қасiрет салдарынан зардап шеккен азаматтарды әлеуметтік қорғау туралы" 1992 жылғы 30 маусымдағы заңын жүзеге асыру жөнiндегi шаралар туралы" Қазақстан Республикасы Министрлер Кабинетiнiң 1992 жылғы 17 желтоқсандағы N 1057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1992 ж., N 49, 716-құжат).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Жекелеген мемлекеттік наградтарымен наградталған азаматтарға берiлетiн жеңiлдiктер туралы" Қазақстан Республикасы Министрлер Кабинетiнiң 1993 жылғы 3 қыркүйектегi N 783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1993 ж., N 34, 401-құжат).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Үкiметінің кейбір шешімдеріне өзгертулер енгiзу туралы" Қазақстан Республикасы Үкіметiнiң 1996 жылғы 9 тамыздағы N 987 
</w:t>
      </w:r>
      <w:r>
        <w:rPr>
          <w:rFonts w:ascii="Times New Roman"/>
          <w:b w:val="false"/>
          <w:i w:val="false"/>
          <w:color w:val="000000"/>
          <w:sz w:val="28"/>
        </w:rPr>
        <w:t xml:space="preserve"> қаулысымен </w:t>
      </w:r>
      <w:r>
        <w:rPr>
          <w:rFonts w:ascii="Times New Roman"/>
          <w:b w:val="false"/>
          <w:i w:val="false"/>
          <w:color w:val="000000"/>
          <w:sz w:val="28"/>
        </w:rPr>
        <w:t>
 бекітiлген Қазақстан Республикасы Үкіметінің кейбір шешімдеріне енгізілетін өзгерiстердiң 5-тармағы (Қазақстан Республикасының ПҮКЖ-ы, 1996 ж., N 33, 313-құжат).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Үкiметiнiң кейбір шешiмдерiне өзгерiстер енгiзу туралы" Қазақстан Республикасы Үкiметiнiң 1997 жылғы 2 сәуiрдегi N 465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 Үкіметінің кейбір шешiмдеріне енгізілетін өзгерiстердiң 2-тармағы (Қазақстан Республикасының ПҮКЖ-ы, 1997 ж., N 14, 107-құжат).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