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fefa" w14:textId="b17f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19 желтоқсандағы N 1660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наурыздағы N 221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халықтарының ұлттық мәдениетiн дамыту, мүдделерiн бiлдiру үшiн қажеттi ұйымдастыру-құқықтық жағдайлар жасау мақсатында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"Заңды тұлғаларды мемлекеттiк тiркеу үшiн алым төлеу ставкаларын бекiту туралы" Қазақстан Республикасы Үкiметiнiң 2001 жылғы 19 желтоқсандағы N 1660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ПYКЖ-ы, 2001 ж., N 47, 559-құжат)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заңды тұлғаларды мемлекеттік тiркеу үшiн алым төлеу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3) тармақшасындағы "олардың филиалдары мен өкілдiктерiнен" деген сөздерден кейiн ", республикалық және өңiрлiк ұлттық-мәдени қоғамдық бiрлестiктер филиалдарынан"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кейiн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