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09c" w14:textId="e1a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20 тамыздағы N 838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15 наурыздағы N 230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туралы" Қазақстан Республикасы Yкiметiнiң 2003 жылғы 20 тамыздағы N 838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34, 343-құжат)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тармақшасындағы "10" деген сандар "20"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"есептi тоқсаннан кейiнгi айдың 20-күнiне" деген сөздер "eceптi тоқсаннан кейiнгi екiншi айдың 1-күнiне"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3.3.6. және 3.3.7-жолдарда: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"Ақпминi" деген аббревиатура "MACM"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3.5.1., 3.5.2., 3.5.4-жолдарда: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"TуpCA" деген аббревиатура "МАСМ"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3.5.5-жолда: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"TуpCA" деген аббревиатура "ИСМ"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3.6.3-жолда: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"КДА"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4.1., 5.1., 6.1., 6.2., 6.3., 6.4., 6.5., 9.3., 9.7-жолдарда: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"ҚДА" деген аббревиатура "Еңбекминi"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"Маусым, жыл сайын;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"ұлттық стандарттарын" деген сөздер "нормативтерiн"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"Мәдминi, Ақпминi, TуpCA" деген сөздер "MACM"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агроөнеркәсiп кешенi мен ауылдық аумақтарын дамытуды мемлекеттiк реттеу туралы" Қазақстан Республикасы Заңының жобасын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9.5-жолдың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ІІ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9.11-жолдың 4-бағаны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"АШМ, Еңбекминi".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