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bf7f" w14:textId="8a8b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инвестициялық жобаларды (бағдарламаларды) қарау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18 наурыздағы N 245 Қаулысы. Күші жойылды - ҚР Үкіметінің 2009 жылғы 17 сәуірдегі N 545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17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сәуiрдегi Бюджет кодексiнiң 
</w:t>
      </w:r>
      <w:r>
        <w:rPr>
          <w:rFonts w:ascii="Times New Roman"/>
          <w:b w:val="false"/>
          <w:i w:val="false"/>
          <w:color w:val="000000"/>
          <w:sz w:val="28"/>
        </w:rPr>
        <w:t xml:space="preserve"> 58-бабына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берілiп отырған Бюджеттік инвестициялық жобаларды (бағдарламаларды) қарау ережесi бекiтілсiн.
</w:t>
      </w:r>
      <w:r>
        <w:br/>
      </w:r>
      <w:r>
        <w:rPr>
          <w:rFonts w:ascii="Times New Roman"/>
          <w:b w:val="false"/>
          <w:i w:val="false"/>
          <w:color w:val="000000"/>
          <w:sz w:val="28"/>
        </w:rPr>
        <w:t>
      2. "Инвестициялық жобаларды қарау ережесiн бекiту туралы" Қазақстан Республикасы Үкiметiнiң 2002 жылғы 18 қарашадағы N 1219 
</w:t>
      </w:r>
      <w:r>
        <w:rPr>
          <w:rFonts w:ascii="Times New Roman"/>
          <w:b w:val="false"/>
          <w:i w:val="false"/>
          <w:color w:val="000000"/>
          <w:sz w:val="28"/>
        </w:rPr>
        <w:t xml:space="preserve"> қаулысының </w:t>
      </w:r>
      <w:r>
        <w:rPr>
          <w:rFonts w:ascii="Times New Roman"/>
          <w:b w:val="false"/>
          <w:i w:val="false"/>
          <w:color w:val="000000"/>
          <w:sz w:val="28"/>
        </w:rPr>
        <w:t>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18 наурыздағы 
</w:t>
      </w:r>
      <w:r>
        <w:br/>
      </w:r>
      <w:r>
        <w:rPr>
          <w:rFonts w:ascii="Times New Roman"/>
          <w:b w:val="false"/>
          <w:i w:val="false"/>
          <w:color w:val="000000"/>
          <w:sz w:val="28"/>
        </w:rPr>
        <w:t>
N 245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Бюджеттiк инвестициялық жобаларды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(бағдарламаларды) қарау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Бюджеттiк инвестициялық жобаларды (бағдарламаларды) қарау ережесi (бұдан әрi - Ереже) Қазақстан Республикасының Бюджет кодексiне сәйкес әзiрлендi және бюджеттiк инвестициялық жобаларды (бағдарламаларды) (бұдан әрi - жоба(лар) қарау тәртiбiн, оның iшiнде инвестициялық ұсыныстарды iрiктеу сатысында оларды қарау тәртiбiн айқындайды.
</w:t>
      </w:r>
      <w:r>
        <w:br/>
      </w:r>
      <w:r>
        <w:rPr>
          <w:rFonts w:ascii="Times New Roman"/>
          <w:b w:val="false"/>
          <w:i w:val="false"/>
          <w:color w:val="000000"/>
          <w:sz w:val="28"/>
        </w:rPr>
        <w:t>
      2. Ереженің мақсаты жобаларды iске асыру арқылы жүзеге асырылатын бюджеттік инвестицияларды жоспарлау жүйесiнің тиiмділiгін арттыру болып табылады.
</w:t>
      </w:r>
      <w:r>
        <w:br/>
      </w:r>
      <w:r>
        <w:rPr>
          <w:rFonts w:ascii="Times New Roman"/>
          <w:b w:val="false"/>
          <w:i w:val="false"/>
          <w:color w:val="000000"/>
          <w:sz w:val="28"/>
        </w:rPr>
        <w:t>
      3. Жобалар белгіленген тәртiппен бекiтiлген техникалық-экономикалық негiздемелерге (бұдан әрi - ТЭН) сәйкес iске асырылады.
</w:t>
      </w:r>
      <w:r>
        <w:br/>
      </w:r>
      <w:r>
        <w:rPr>
          <w:rFonts w:ascii="Times New Roman"/>
          <w:b w:val="false"/>
          <w:i w:val="false"/>
          <w:color w:val="000000"/>
          <w:sz w:val="28"/>
        </w:rPr>
        <w:t>
      4. Басқа мемлекеттердiң аумағында құрылыс қызметiн көздейтiн жобаларды қарау тиiсті мемлекеттiң аумағында техникалық және (немесе) баға өлшемдерi тұрғысынан жобалау-сметалық құжаттамаға сараптама жүргiзуге уәкілетті заңды тұлға бекiткен жобалау-сметалық құжаттама негiзiнде жүзеге асырылады.
</w:t>
      </w:r>
      <w:r>
        <w:br/>
      </w:r>
      <w:r>
        <w:rPr>
          <w:rFonts w:ascii="Times New Roman"/>
          <w:b w:val="false"/>
          <w:i w:val="false"/>
          <w:color w:val="000000"/>
          <w:sz w:val="28"/>
        </w:rPr>
        <w:t>
      Бұл ретте бюджеттік бағдарламаның әкiмшiсi жобалау-сметалық құжаттамаға тиiстi мемлекеттiң уәкiлеттi заңды тұлғасы берген құжаттарға дәлме-дәл аударма берудi қамтамасыз етедi.
</w:t>
      </w:r>
      <w:r>
        <w:br/>
      </w:r>
      <w:r>
        <w:rPr>
          <w:rFonts w:ascii="Times New Roman"/>
          <w:b w:val="false"/>
          <w:i w:val="false"/>
          <w:color w:val="000000"/>
          <w:sz w:val="28"/>
        </w:rPr>
        <w:t>
      5. Осы Ережеде мынадай ұғымдар пайдаланылады:
</w:t>
      </w:r>
      <w:r>
        <w:br/>
      </w:r>
      <w:r>
        <w:rPr>
          <w:rFonts w:ascii="Times New Roman"/>
          <w:b w:val="false"/>
          <w:i w:val="false"/>
          <w:color w:val="000000"/>
          <w:sz w:val="28"/>
        </w:rPr>
        <w:t>
      1) жобаның ақпараттық парағы - экономикалық жоспарлау жөнiндегi тиiстi уәкілеттi органға бюджеттiк бағдарламаның әкiмшiсi ұсынатын жоба бойынша негізгi ақпаратты қамтитын құжат;
</w:t>
      </w:r>
      <w:r>
        <w:br/>
      </w:r>
      <w:r>
        <w:rPr>
          <w:rFonts w:ascii="Times New Roman"/>
          <w:b w:val="false"/>
          <w:i w:val="false"/>
          <w:color w:val="000000"/>
          <w:sz w:val="28"/>
        </w:rPr>
        <w:t>
      2) жобаның қисынды негiздемесi - инвестициялық ұсыныстың орындылығын және мазмұнын ашатын, сондай-ақ жобаның құрылымы мен күтiлетiн тиiмдiлiгiн (мiндеттерiн, iс-шараларды және нәтижелердi) бағалауды қамтамасыз ететiн құжат;
</w:t>
      </w:r>
      <w:r>
        <w:br/>
      </w:r>
      <w:r>
        <w:rPr>
          <w:rFonts w:ascii="Times New Roman"/>
          <w:b w:val="false"/>
          <w:i w:val="false"/>
          <w:color w:val="000000"/>
          <w:sz w:val="28"/>
        </w:rPr>
        <w:t>
      3) инвестициялық ұсыныстың салалық бағасы - жоба тұжырымдамасын тиісті саланы дамытуға және оның қажеттілiгiне сәйкестігi тұрғысынан бағалау;
</w:t>
      </w:r>
      <w:r>
        <w:br/>
      </w:r>
      <w:r>
        <w:rPr>
          <w:rFonts w:ascii="Times New Roman"/>
          <w:b w:val="false"/>
          <w:i w:val="false"/>
          <w:color w:val="000000"/>
          <w:sz w:val="28"/>
        </w:rPr>
        <w:t>
      4) жобаның салалық сараптамасы - жоба ТЭН-iнiң салалық ерекшелiкке байланысты өлшемдерiн бағалау;
</w:t>
      </w:r>
      <w:r>
        <w:br/>
      </w:r>
      <w:r>
        <w:rPr>
          <w:rFonts w:ascii="Times New Roman"/>
          <w:b w:val="false"/>
          <w:i w:val="false"/>
          <w:color w:val="000000"/>
          <w:sz w:val="28"/>
        </w:rPr>
        <w:t>
      5) өңiрлiк шұғыл сараптама - жобаны іске асырудың өңiр үшін орындылығын және басымдылығын айқындау мақсатында жобаны экономикалық сараптама жүргiзуге уәкiлеттi заңды тұлғаның, бюджеттiк бағдарлама әкiмшiсiнiң және тиiстi өңiрдің уәкілеттi өкiлдерiнiң бiрлесiп қарауы және талқылауы жолымен қосымша жүргiзілетiн сараптама;
</w:t>
      </w:r>
      <w:r>
        <w:br/>
      </w:r>
      <w:r>
        <w:rPr>
          <w:rFonts w:ascii="Times New Roman"/>
          <w:b w:val="false"/>
          <w:i w:val="false"/>
          <w:color w:val="000000"/>
          <w:sz w:val="28"/>
        </w:rPr>
        <w:t>
      6) жобаны дайындауға арналған техникалық тапсырма - жобаның TЭH-iнe қойылатын талаптарды, оның әлеуеттi әзiрлеушiсiне қойылатын білiктілiк талаптарын айқындайтын, сондай-ақ ТЭН-дi әзiрлеу жөнiндегi жұмыстардың көлемiн және осы жұмыстарды орындау мерзiмдерiн регламенттейтiн құжат;
</w:t>
      </w:r>
      <w:r>
        <w:br/>
      </w:r>
      <w:r>
        <w:rPr>
          <w:rFonts w:ascii="Times New Roman"/>
          <w:b w:val="false"/>
          <w:i w:val="false"/>
          <w:color w:val="000000"/>
          <w:sz w:val="28"/>
        </w:rPr>
        <w:t>
      7) жобаның экономикалық сараптамасы - жобаның TЭH-iн бекiту шеңберiнде жобаға жүргізiлетiн экономикалық талдауды кешендi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Инвестициялық ұсыныстарды дайындау және iрiктеу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Инвестициялық ұсыныстар мынадай құжаттарды қамтиды:
</w:t>
      </w:r>
      <w:r>
        <w:br/>
      </w:r>
      <w:r>
        <w:rPr>
          <w:rFonts w:ascii="Times New Roman"/>
          <w:b w:val="false"/>
          <w:i w:val="false"/>
          <w:color w:val="000000"/>
          <w:sz w:val="28"/>
        </w:rPr>
        <w:t>
      1) жобаның ақпараттық парағы;
</w:t>
      </w:r>
      <w:r>
        <w:br/>
      </w:r>
      <w:r>
        <w:rPr>
          <w:rFonts w:ascii="Times New Roman"/>
          <w:b w:val="false"/>
          <w:i w:val="false"/>
          <w:color w:val="000000"/>
          <w:sz w:val="28"/>
        </w:rPr>
        <w:t>
      2) түсiндiрме жазбасымен жобаның қисынды негiздемесi;
</w:t>
      </w:r>
      <w:r>
        <w:br/>
      </w:r>
      <w:r>
        <w:rPr>
          <w:rFonts w:ascii="Times New Roman"/>
          <w:b w:val="false"/>
          <w:i w:val="false"/>
          <w:color w:val="000000"/>
          <w:sz w:val="28"/>
        </w:rPr>
        <w:t>
      3) инвестициялық ұсыныстың салалық бағасы;
</w:t>
      </w:r>
      <w:r>
        <w:br/>
      </w:r>
      <w:r>
        <w:rPr>
          <w:rFonts w:ascii="Times New Roman"/>
          <w:b w:val="false"/>
          <w:i w:val="false"/>
          <w:color w:val="000000"/>
          <w:sz w:val="28"/>
        </w:rPr>
        <w:t>
      4) жобаның TЭH-iн әзiрлеуге арналған техникалық тапсырма;
</w:t>
      </w:r>
      <w:r>
        <w:br/>
      </w:r>
      <w:r>
        <w:rPr>
          <w:rFonts w:ascii="Times New Roman"/>
          <w:b w:val="false"/>
          <w:i w:val="false"/>
          <w:color w:val="000000"/>
          <w:sz w:val="28"/>
        </w:rPr>
        <w:t>
      5) жобаның TЭH-iн әзiрлеу және оған сараптамалар жүргiзу құнын негiздейтiн ақпарат.
</w:t>
      </w:r>
      <w:r>
        <w:br/>
      </w:r>
      <w:r>
        <w:rPr>
          <w:rFonts w:ascii="Times New Roman"/>
          <w:b w:val="false"/>
          <w:i w:val="false"/>
          <w:color w:val="000000"/>
          <w:sz w:val="28"/>
        </w:rPr>
        <w:t>
      7. Ақпараттық парақ жобаның негiзгi қаржы өлшемдерiн қоса алғанда, ол жөнiндегi жалпы ақпаратты қамтиды.
</w:t>
      </w:r>
      <w:r>
        <w:br/>
      </w:r>
      <w:r>
        <w:rPr>
          <w:rFonts w:ascii="Times New Roman"/>
          <w:b w:val="false"/>
          <w:i w:val="false"/>
          <w:color w:val="000000"/>
          <w:sz w:val="28"/>
        </w:rPr>
        <w:t>
      Ақпараттық парақ ақпараттың нақтылануына қарай, оның iшiнде TЭH-дi бекiту қорытындылары бойынша түзетіледi.
</w:t>
      </w:r>
      <w:r>
        <w:br/>
      </w:r>
      <w:r>
        <w:rPr>
          <w:rFonts w:ascii="Times New Roman"/>
          <w:b w:val="false"/>
          <w:i w:val="false"/>
          <w:color w:val="000000"/>
          <w:sz w:val="28"/>
        </w:rPr>
        <w:t>
      8. Жобаның қисынды негiздемесi осы Ережеге қосымшаға сәйкес нысан бойынша ұсынылады:
</w:t>
      </w:r>
      <w:r>
        <w:br/>
      </w:r>
      <w:r>
        <w:rPr>
          <w:rFonts w:ascii="Times New Roman"/>
          <w:b w:val="false"/>
          <w:i w:val="false"/>
          <w:color w:val="000000"/>
          <w:sz w:val="28"/>
        </w:rPr>
        <w:t>
      Жобаның қисынды негiздемесiне түсiндiрме жазба мынадай мәлiметтердi қамтуы тиiс:
</w:t>
      </w:r>
      <w:r>
        <w:br/>
      </w:r>
      <w:r>
        <w:rPr>
          <w:rFonts w:ascii="Times New Roman"/>
          <w:b w:val="false"/>
          <w:i w:val="false"/>
          <w:color w:val="000000"/>
          <w:sz w:val="28"/>
        </w:rPr>
        <w:t>
      1) жобада шешілетiн проблеманың сипаттамасы мен тарихын;
</w:t>
      </w:r>
      <w:r>
        <w:br/>
      </w:r>
      <w:r>
        <w:rPr>
          <w:rFonts w:ascii="Times New Roman"/>
          <w:b w:val="false"/>
          <w:i w:val="false"/>
          <w:color w:val="000000"/>
          <w:sz w:val="28"/>
        </w:rPr>
        <w:t>
      2) жоба тұжырымдамасының қысқаша мазмұнын, оның iшiнде жобаны iске асырудың ұйғарылып отырған орнын және әлемдiк тәжiрибе шеңберiнде осыған ұқсас жобаларды iске асырудың қысқаша талдауын;
</w:t>
      </w:r>
      <w:r>
        <w:br/>
      </w:r>
      <w:r>
        <w:rPr>
          <w:rFonts w:ascii="Times New Roman"/>
          <w:b w:val="false"/>
          <w:i w:val="false"/>
          <w:color w:val="000000"/>
          <w:sz w:val="28"/>
        </w:rPr>
        <w:t>
      3) проблеманы шешудiң нұсқасын таңдау кезiнде қаралған баламалы нұсқалар;
</w:t>
      </w:r>
      <w:r>
        <w:br/>
      </w:r>
      <w:r>
        <w:rPr>
          <w:rFonts w:ascii="Times New Roman"/>
          <w:b w:val="false"/>
          <w:i w:val="false"/>
          <w:color w:val="000000"/>
          <w:sz w:val="28"/>
        </w:rPr>
        <w:t>
      4) оны шешудiң оңтайлы жолы ретiнде жобаны таңдау негiздемесi.
</w:t>
      </w:r>
      <w:r>
        <w:br/>
      </w:r>
      <w:r>
        <w:rPr>
          <w:rFonts w:ascii="Times New Roman"/>
          <w:b w:val="false"/>
          <w:i w:val="false"/>
          <w:color w:val="000000"/>
          <w:sz w:val="28"/>
        </w:rPr>
        <w:t>
      9. Жобаның ТЭН-iн әзiрлеуге арналған техникалық тапсырма экономикалық жоспарлау жөнiндегi уәкілетті орган айқындайтын жобаның TЭH-iнe қойылатын талаптарды ескере отырып әзiрленедi.
</w:t>
      </w:r>
      <w:r>
        <w:br/>
      </w:r>
      <w:r>
        <w:rPr>
          <w:rFonts w:ascii="Times New Roman"/>
          <w:b w:val="false"/>
          <w:i w:val="false"/>
          <w:color w:val="000000"/>
          <w:sz w:val="28"/>
        </w:rPr>
        <w:t>
      10. Жобаның TЭH-iн әзiрлеу және оған сараптама жүргiзу құнын негiздеу үшiн оны есептеу әдiстемесi жөнiндегі ақпарат ұсынылады.
</w:t>
      </w:r>
      <w:r>
        <w:br/>
      </w:r>
      <w:r>
        <w:rPr>
          <w:rFonts w:ascii="Times New Roman"/>
          <w:b w:val="false"/>
          <w:i w:val="false"/>
          <w:color w:val="000000"/>
          <w:sz w:val="28"/>
        </w:rPr>
        <w:t>
      11. Экономикалық жоспарлау жөнiндегi тиiстi уәкiлеттi органның инвестициялық ұсыныстарға қатысты оң қорытындысы болған жағдайда олар тиiстi жобаны кейiннен жоспарланып отырған кезеңнiң екiншi және үшiншi жылдарында iске асыру мүмкiндiгiн көздейтiн iс-шаралар ретiнде және TЭH әзiрлеу үшiн мемлекеттiк, салалық (секторалдық), өңiрлiк бағдарламаларға енгiзілуi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Жобаларды дайындау және iрiктеу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аумағында жүзеге асырылуы жоспарланып отырған жобаларды iрiктеген кезде экономикалық сараптама жобаның TЭH-i және жобалардың ерекшелiгiне байланысты талап ететiн сараптамалардың, атап айтқанда:
</w:t>
      </w:r>
      <w:r>
        <w:br/>
      </w:r>
      <w:r>
        <w:rPr>
          <w:rFonts w:ascii="Times New Roman"/>
          <w:b w:val="false"/>
          <w:i w:val="false"/>
          <w:color w:val="000000"/>
          <w:sz w:val="28"/>
        </w:rPr>
        <w:t>
      1) жобаларды мемлекеттік сараптауды жүзеге асыруға Қазақстан Республикасының Үкiметi уәкілеттiк берген заңды тұлғаның мемлекеттік сараптамасының;
</w:t>
      </w:r>
      <w:r>
        <w:br/>
      </w:r>
      <w:r>
        <w:rPr>
          <w:rFonts w:ascii="Times New Roman"/>
          <w:b w:val="false"/>
          <w:i w:val="false"/>
          <w:color w:val="000000"/>
          <w:sz w:val="28"/>
        </w:rPr>
        <w:t>
      2) салалық орган сараптамасының;
</w:t>
      </w:r>
      <w:r>
        <w:br/>
      </w:r>
      <w:r>
        <w:rPr>
          <w:rFonts w:ascii="Times New Roman"/>
          <w:b w:val="false"/>
          <w:i w:val="false"/>
          <w:color w:val="000000"/>
          <w:sz w:val="28"/>
        </w:rPr>
        <w:t>
      3) қоршаған ортаны қорғау саласындағы уәкілетті органның экологиялық сараптамасының;
</w:t>
      </w:r>
      <w:r>
        <w:br/>
      </w:r>
      <w:r>
        <w:rPr>
          <w:rFonts w:ascii="Times New Roman"/>
          <w:b w:val="false"/>
          <w:i w:val="false"/>
          <w:color w:val="000000"/>
          <w:sz w:val="28"/>
        </w:rPr>
        <w:t>
      4) банктiк сараптаманың;
</w:t>
      </w:r>
      <w:r>
        <w:br/>
      </w:r>
      <w:r>
        <w:rPr>
          <w:rFonts w:ascii="Times New Roman"/>
          <w:b w:val="false"/>
          <w:i w:val="false"/>
          <w:color w:val="000000"/>
          <w:sz w:val="28"/>
        </w:rPr>
        <w:t>
      5) мемлекеттiк ғылыми-техникалық сараптаманың;
</w:t>
      </w:r>
      <w:r>
        <w:br/>
      </w:r>
      <w:r>
        <w:rPr>
          <w:rFonts w:ascii="Times New Roman"/>
          <w:b w:val="false"/>
          <w:i w:val="false"/>
          <w:color w:val="000000"/>
          <w:sz w:val="28"/>
        </w:rPr>
        <w:t>
      6) санитарлық-эпидемиологиялық қадағалау саласындағы уәкілеттi орган сараптамасының;
</w:t>
      </w:r>
      <w:r>
        <w:br/>
      </w:r>
      <w:r>
        <w:rPr>
          <w:rFonts w:ascii="Times New Roman"/>
          <w:b w:val="false"/>
          <w:i w:val="false"/>
          <w:color w:val="000000"/>
          <w:sz w:val="28"/>
        </w:rPr>
        <w:t>
      7) экономикалық жоспарлау жөнiндегi уәкілетті орган қорытындысының;
</w:t>
      </w:r>
      <w:r>
        <w:br/>
      </w:r>
      <w:r>
        <w:rPr>
          <w:rFonts w:ascii="Times New Roman"/>
          <w:b w:val="false"/>
          <w:i w:val="false"/>
          <w:color w:val="000000"/>
          <w:sz w:val="28"/>
        </w:rPr>
        <w:t>
      8) Қазақстан Республикасының заңнамасына сәйкес қажетті басқа да сараптамаларының оң қорытындылары негiзiнде жүргiзіледi.
</w:t>
      </w:r>
      <w:r>
        <w:br/>
      </w:r>
      <w:r>
        <w:rPr>
          <w:rFonts w:ascii="Times New Roman"/>
          <w:b w:val="false"/>
          <w:i w:val="false"/>
          <w:color w:val="000000"/>
          <w:sz w:val="28"/>
        </w:rPr>
        <w:t>
      Басқа мемлекеттердiң аумағында iске асырылуы жоспарланып отырған жобалардың экономикалық сараптамасы TЭH және салалық органның оған жасаған сараптамасының қорытындысы негізiнде жүргiзіледi.
</w:t>
      </w:r>
      <w:r>
        <w:br/>
      </w:r>
      <w:r>
        <w:rPr>
          <w:rFonts w:ascii="Times New Roman"/>
          <w:b w:val="false"/>
          <w:i w:val="false"/>
          <w:color w:val="000000"/>
          <w:sz w:val="28"/>
        </w:rPr>
        <w:t>
      13. Жобалардың салалық сараптамасын салалық уәкілеттi орган ТЭН ұсынылған күннен бастап отыз жұмыс күнi iшiнде жүргiзедi және мынадай негiзгi мәселелердi қарауды көздейдi:
</w:t>
      </w:r>
      <w:r>
        <w:br/>
      </w:r>
      <w:r>
        <w:rPr>
          <w:rFonts w:ascii="Times New Roman"/>
          <w:b w:val="false"/>
          <w:i w:val="false"/>
          <w:color w:val="000000"/>
          <w:sz w:val="28"/>
        </w:rPr>
        <w:t>
      жоба мақсаттарының саланы дамыту басымдықтарына сәйкестiгiн бағалау;
</w:t>
      </w:r>
      <w:r>
        <w:br/>
      </w:r>
      <w:r>
        <w:rPr>
          <w:rFonts w:ascii="Times New Roman"/>
          <w:b w:val="false"/>
          <w:i w:val="false"/>
          <w:color w:val="000000"/>
          <w:sz w:val="28"/>
        </w:rPr>
        <w:t>
      жоба iске асырылған және iске асырылмаған жағдайларда саладағы ахуалды талдау;
</w:t>
      </w:r>
      <w:r>
        <w:br/>
      </w:r>
      <w:r>
        <w:rPr>
          <w:rFonts w:ascii="Times New Roman"/>
          <w:b w:val="false"/>
          <w:i w:val="false"/>
          <w:color w:val="000000"/>
          <w:sz w:val="28"/>
        </w:rPr>
        <w:t>
      жоба ТЭН-iнiң жоба ТЭН-iн әзiрлеуге арналған техникалық тапсырмаға сәйкестiгiн бағалау;
</w:t>
      </w:r>
      <w:r>
        <w:br/>
      </w:r>
      <w:r>
        <w:rPr>
          <w:rFonts w:ascii="Times New Roman"/>
          <w:b w:val="false"/>
          <w:i w:val="false"/>
          <w:color w:val="000000"/>
          <w:sz w:val="28"/>
        </w:rPr>
        <w:t>
      технологиялық, техникалық және бағалық шешiмдердi бағалау;
</w:t>
      </w:r>
      <w:r>
        <w:br/>
      </w:r>
      <w:r>
        <w:rPr>
          <w:rFonts w:ascii="Times New Roman"/>
          <w:b w:val="false"/>
          <w:i w:val="false"/>
          <w:color w:val="000000"/>
          <w:sz w:val="28"/>
        </w:rPr>
        <w:t>
      жоба мақсаттарына қол жеткiзудiң баламалы нұсқаларын бағалау;
</w:t>
      </w:r>
      <w:r>
        <w:br/>
      </w:r>
      <w:r>
        <w:rPr>
          <w:rFonts w:ascii="Times New Roman"/>
          <w:b w:val="false"/>
          <w:i w:val="false"/>
          <w:color w:val="000000"/>
          <w:sz w:val="28"/>
        </w:rPr>
        <w:t>
      жобаны iске асырудан түсетiн пайданы бөлудi бағалау.
</w:t>
      </w:r>
      <w:r>
        <w:br/>
      </w:r>
      <w:r>
        <w:rPr>
          <w:rFonts w:ascii="Times New Roman"/>
          <w:b w:val="false"/>
          <w:i w:val="false"/>
          <w:color w:val="000000"/>
          <w:sz w:val="28"/>
        </w:rPr>
        <w:t>
      14. Жобалардың экономикалық сараптамасы осы Ереженiң 13-тармағында көрсетілген құжаттардың толық пакетi енгiзiлгеннен кейiн қырық бес жұмыс күнi iшiнде жүргiзіледi.
</w:t>
      </w:r>
      <w:r>
        <w:br/>
      </w:r>
      <w:r>
        <w:rPr>
          <w:rFonts w:ascii="Times New Roman"/>
          <w:b w:val="false"/>
          <w:i w:val="false"/>
          <w:color w:val="000000"/>
          <w:sz w:val="28"/>
        </w:rPr>
        <w:t>
      Экономикалық сараптама жүргiзген кезде экономикалық сараптама жүргiзуге уәкілетті заңды тұлғаға қажет болған жағдайда жоба жөнiнде қосымша ақпарат беріледi.
</w:t>
      </w:r>
      <w:r>
        <w:br/>
      </w:r>
      <w:r>
        <w:rPr>
          <w:rFonts w:ascii="Times New Roman"/>
          <w:b w:val="false"/>
          <w:i w:val="false"/>
          <w:color w:val="000000"/>
          <w:sz w:val="28"/>
        </w:rPr>
        <w:t>
      15. Жобаны белгiлi бiр өңiр аумағында iске асырудың орындылығы және басымдылығы мәселесiн нақтылау мақсатында жобаларға экономикалық сараптама жүргiзуге уәкiлеттi заңды тұлға өңiрлiк шұғыл сараптаманы ұйымдастырудың бастамашысы болуы мүмкiн.
</w:t>
      </w:r>
      <w:r>
        <w:br/>
      </w:r>
      <w:r>
        <w:rPr>
          <w:rFonts w:ascii="Times New Roman"/>
          <w:b w:val="false"/>
          <w:i w:val="false"/>
          <w:color w:val="000000"/>
          <w:sz w:val="28"/>
        </w:rPr>
        <w:t>
      16. Өңiрлiк шұғыл сараптама жүргiзу үшiн сарапшылар құрамын жобаның өңiрлiк орналасуын ескере отырып, экономикалық сараптама жүргiзуге уәкiлеттi заңды тұлға айқындайды.
</w:t>
      </w:r>
      <w:r>
        <w:br/>
      </w:r>
      <w:r>
        <w:rPr>
          <w:rFonts w:ascii="Times New Roman"/>
          <w:b w:val="false"/>
          <w:i w:val="false"/>
          <w:color w:val="000000"/>
          <w:sz w:val="28"/>
        </w:rPr>
        <w:t>
      17. Өңiрлiк шұғыл сараптама жүргiзген кезде жоба жөнiндегi шешiм дауыс беру жолымен қабылданады. Бұл ретте, төрағалық етушi тұлғаның өңiрлiк шұғыл сараптама жүргiзу жөнiндегi сарапшылар құрамына кiретiн басқа тұлғалармен тең дауыс беру құқығы бар.
</w:t>
      </w:r>
    </w:p>
    <w:p>
      <w:pPr>
        <w:spacing w:after="0"/>
        <w:ind w:left="0"/>
        <w:jc w:val="both"/>
      </w:pPr>
      <w:r>
        <w:rPr>
          <w:rFonts w:ascii="Times New Roman"/>
          <w:b w:val="false"/>
          <w:i w:val="false"/>
          <w:color w:val="000000"/>
          <w:sz w:val="28"/>
        </w:rPr>
        <w:t>
                                          Бюджеттiк инвестициялық
</w:t>
      </w:r>
      <w:r>
        <w:br/>
      </w:r>
      <w:r>
        <w:rPr>
          <w:rFonts w:ascii="Times New Roman"/>
          <w:b w:val="false"/>
          <w:i w:val="false"/>
          <w:color w:val="000000"/>
          <w:sz w:val="28"/>
        </w:rPr>
        <w:t>
                                        жобаларды (бағдарламаларды)
</w:t>
      </w:r>
      <w:r>
        <w:br/>
      </w:r>
      <w:r>
        <w:rPr>
          <w:rFonts w:ascii="Times New Roman"/>
          <w:b w:val="false"/>
          <w:i w:val="false"/>
          <w:color w:val="000000"/>
          <w:sz w:val="28"/>
        </w:rPr>
        <w:t>
                                          қарау ережесiне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Жобаның қисынды негіздемесі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8"/>
        <w:gridCol w:w="2879"/>
        <w:gridCol w:w="2860"/>
        <w:gridCol w:w="2643"/>
      </w:tblGrid>
      <w:tr>
        <w:trPr>
          <w:trHeight w:val="450" w:hRule="atLeast"/>
        </w:trPr>
        <w:tc>
          <w:tcPr>
            <w:tcW w:w="4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Жобаның мақсатына
</w:t>
            </w:r>
            <w:r>
              <w:br/>
            </w:r>
            <w:r>
              <w:rPr>
                <w:rFonts w:ascii="Times New Roman"/>
                <w:b w:val="false"/>
                <w:i w:val="false"/>
                <w:color w:val="000000"/>
                <w:sz w:val="20"/>
              </w:rPr>
              <w:t>
қол жеткізу кезеңдері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Өлшенетін
</w:t>
            </w:r>
            <w:r>
              <w:br/>
            </w:r>
            <w:r>
              <w:rPr>
                <w:rFonts w:ascii="Times New Roman"/>
                <w:b w:val="false"/>
                <w:i w:val="false"/>
                <w:color w:val="000000"/>
                <w:sz w:val="20"/>
              </w:rPr>
              <w:t>
индикаторлар
</w:t>
            </w:r>
          </w:p>
        </w:tc>
        <w:tc>
          <w:tcPr>
            <w:tcW w:w="2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w:t>
            </w:r>
            <w:r>
              <w:br/>
            </w:r>
            <w:r>
              <w:rPr>
                <w:rFonts w:ascii="Times New Roman"/>
                <w:b w:val="false"/>
                <w:i w:val="false"/>
                <w:color w:val="000000"/>
                <w:sz w:val="20"/>
              </w:rPr>
              <w:t>
және бағалау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Болжамдар
</w:t>
            </w:r>
            <w:r>
              <w:br/>
            </w:r>
            <w:r>
              <w:rPr>
                <w:rFonts w:ascii="Times New Roman"/>
                <w:b w:val="false"/>
                <w:i w:val="false"/>
                <w:color w:val="000000"/>
                <w:sz w:val="20"/>
              </w:rPr>
              <w:t>
және
</w:t>
            </w:r>
            <w:r>
              <w:br/>
            </w:r>
            <w:r>
              <w:rPr>
                <w:rFonts w:ascii="Times New Roman"/>
                <w:b w:val="false"/>
                <w:i w:val="false"/>
                <w:color w:val="000000"/>
                <w:sz w:val="20"/>
              </w:rPr>
              <w:t>
тәуекелдер
</w:t>
            </w:r>
          </w:p>
        </w:tc>
      </w:tr>
      <w:tr>
        <w:trPr>
          <w:trHeight w:val="450" w:hRule="atLeast"/>
        </w:trPr>
        <w:tc>
          <w:tcPr>
            <w:tcW w:w="4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Мақсаты: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Міндеті: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Нәтижелері: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28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