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dbf2" w14:textId="23ad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30 наурыздағы ЕурАзЭҚ-қа мүше мемлекеттердiң аумақтарында этил спиртiнiң, алкоголь, құрамында спирт бар және темекi өнiмдерiнiң өндiрiлуi мен олардың айналымын кедендiк және салықтық бақылау туралы келiсiмге өзгерiстер мен толықтырулар енгiзу туралы хаттама жасасу туралы</w:t>
      </w:r>
    </w:p>
    <w:p>
      <w:pPr>
        <w:spacing w:after="0"/>
        <w:ind w:left="0"/>
        <w:jc w:val="both"/>
      </w:pPr>
      <w:r>
        <w:rPr>
          <w:rFonts w:ascii="Times New Roman"/>
          <w:b w:val="false"/>
          <w:i w:val="false"/>
          <w:color w:val="000000"/>
          <w:sz w:val="28"/>
        </w:rPr>
        <w:t>Қазақстан Республикасы Үкіметінің 2005 жылғы 23 наурыздағы N 258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1. 2002 жылғы 30 наурыздағы ЕурАзЭҚ-қа мүше мемлекеттердiң аумақтарында этил спиртінiң, алкоголь, құрамында спирт бар және темекi өнiмдерiнің өндiрiлуi мен олардың айналымын кедендiк және салықтық бақылау туралы  </w:t>
      </w:r>
      <w:r>
        <w:rPr>
          <w:rFonts w:ascii="Times New Roman"/>
          <w:b w:val="false"/>
          <w:i w:val="false"/>
          <w:color w:val="000000"/>
          <w:sz w:val="28"/>
        </w:rPr>
        <w:t xml:space="preserve">келiсiмге </w:t>
      </w:r>
      <w:r>
        <w:rPr>
          <w:rFonts w:ascii="Times New Roman"/>
          <w:b w:val="false"/>
          <w:i w:val="false"/>
          <w:color w:val="000000"/>
          <w:sz w:val="28"/>
        </w:rPr>
        <w:t xml:space="preserve"> өзгерiстер мен толықтырулар енгiзу туралы хаттаманың жобасы мақұлдансын. </w:t>
      </w:r>
      <w:r>
        <w:br/>
      </w:r>
      <w:r>
        <w:rPr>
          <w:rFonts w:ascii="Times New Roman"/>
          <w:b w:val="false"/>
          <w:i w:val="false"/>
          <w:color w:val="000000"/>
          <w:sz w:val="28"/>
        </w:rPr>
        <w:t xml:space="preserve">
      2. Қазақстан Республикасы Премьер-Министрiнiң орынбасары Қазақстан Республикасының Индустрия және сауда министрi Сауат Мұхаметбайұлы Мыңбаевқа қағидаттық сипаты жоқ өзгерiстер мен толықтырулар енгiзуге рұқсат бере отырып, Қазақстан Республикасының Үкiметi атынан 2002 жылғы 30 наурыздағы ЕурАзЭҚ-қа мүше мемлекеттердiң аумақтарында этил спиртінің, алкоголь, құрамында спирт бар және темекi өнiмдерiнің өндiрiлуi мен олардың айналымын кедендiк және салықтық бақылау туралы келiсiмге өзгерiстер мен толықтырулар енгiзу туралы хаттама жасасуға өкiлеттiк берiлсiн.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2002 жылғы 30 наурыздағы ЕурАзЭҚ-қа мүше-мемлекеттердiң </w:t>
      </w:r>
      <w:r>
        <w:br/>
      </w:r>
      <w:r>
        <w:rPr>
          <w:rFonts w:ascii="Times New Roman"/>
          <w:b/>
          <w:i w:val="false"/>
          <w:color w:val="000000"/>
        </w:rPr>
        <w:t xml:space="preserve">
аумақтарында этил спиртiнiң, алкоголь, құрамында спирт </w:t>
      </w:r>
      <w:r>
        <w:br/>
      </w:r>
      <w:r>
        <w:rPr>
          <w:rFonts w:ascii="Times New Roman"/>
          <w:b/>
          <w:i w:val="false"/>
          <w:color w:val="000000"/>
        </w:rPr>
        <w:t xml:space="preserve">
бар және темекi өнiмдерiнiң өндiрiлуi мен олардың </w:t>
      </w:r>
      <w:r>
        <w:br/>
      </w:r>
      <w:r>
        <w:rPr>
          <w:rFonts w:ascii="Times New Roman"/>
          <w:b/>
          <w:i w:val="false"/>
          <w:color w:val="000000"/>
        </w:rPr>
        <w:t xml:space="preserve">
айналымын кедендiк және салықтық бақылау туралы </w:t>
      </w:r>
      <w:r>
        <w:br/>
      </w:r>
      <w:r>
        <w:rPr>
          <w:rFonts w:ascii="Times New Roman"/>
          <w:b/>
          <w:i w:val="false"/>
          <w:color w:val="000000"/>
        </w:rPr>
        <w:t xml:space="preserve">
келiсiмге өзгерiстер мен толықтырулар енгiзу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Бұдан әрi Тараптар деп аталатын Беларусь Республикасының Үкiметi, Қазақстан Республикасының Үкiметi, Қырғыз Республикасының Үкiметi, Ресей Федерациясының Үкiметi және Тәжiкстан Республикасының Үкiметi, </w:t>
      </w:r>
      <w:r>
        <w:br/>
      </w:r>
      <w:r>
        <w:rPr>
          <w:rFonts w:ascii="Times New Roman"/>
          <w:b w:val="false"/>
          <w:i w:val="false"/>
          <w:color w:val="000000"/>
          <w:sz w:val="28"/>
        </w:rPr>
        <w:t xml:space="preserve">
      2002 жылғы 30 наурыздағы ЕурАзЭҚ-қа мүше-мемлекеттердiң аумақтарында этил спиртінің, алкоголь, құрамында спирт бар және темекi өнiмдерiнің өндiрiлуi мен олардың айналымын кедендiк және салықтық бақылау туралы келiсiмнiң (бұдан әрi - Келiсiм) 11-бабына сәйкес,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Келiсiмге мынадай өзгерiс пен толықтырулар енгiзуге: </w:t>
      </w:r>
      <w:r>
        <w:br/>
      </w:r>
      <w:r>
        <w:rPr>
          <w:rFonts w:ascii="Times New Roman"/>
          <w:b w:val="false"/>
          <w:i w:val="false"/>
          <w:color w:val="000000"/>
          <w:sz w:val="28"/>
        </w:rPr>
        <w:t xml:space="preserve">
      9-бапты қоспағанда, Келiсiмнiң мәтiнi бойынша "этил спиртiнiң, алкоголь, құрамында спирт бар және темекi өнiмдерiнiң" деген сөздер тиiстi септiкте "этил спиртінің, алкоголь, құрамында спирт бар, темекi өнiмдерiнiң және ақ қант" деген сөздермен толықтырылсын; </w:t>
      </w:r>
      <w:r>
        <w:br/>
      </w:r>
      <w:r>
        <w:rPr>
          <w:rFonts w:ascii="Times New Roman"/>
          <w:b w:val="false"/>
          <w:i w:val="false"/>
          <w:color w:val="000000"/>
          <w:sz w:val="28"/>
        </w:rPr>
        <w:t xml:space="preserve">
      1-баптың бiрiншi абзацындағы "(акциздер және ҚҚС)" деген сөздер "(акциздер және/немесе ҚҚС)" деген сөздермен ауыстырылсын; </w:t>
      </w:r>
      <w:r>
        <w:br/>
      </w:r>
      <w:r>
        <w:rPr>
          <w:rFonts w:ascii="Times New Roman"/>
          <w:b w:val="false"/>
          <w:i w:val="false"/>
          <w:color w:val="000000"/>
          <w:sz w:val="28"/>
        </w:rPr>
        <w:t xml:space="preserve">
      2-бап: "айналымына бақылауды" деген сөздерден кейiн "Тараптар мемлекеттерiнiң ұлттық заңнамасына және халықаралық мiндеттемелерiне сәйкес" деген сөздермен толықтырылсын.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Хаттама оның күшіне енуi үшiн қажетті мемлекетiшілiк рәсiмдердi Тараптардың орындағаны туралы соңғы жазбаша хабарлама депозитарийге сақтауға тапсырылған күнiнен бастап 30-шы күнi күшіне енедi.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Хаттама Келiсiмнiң қолданыс кезеңiне жасалады. </w:t>
      </w:r>
    </w:p>
    <w:p>
      <w:pPr>
        <w:spacing w:after="0"/>
        <w:ind w:left="0"/>
        <w:jc w:val="both"/>
      </w:pPr>
      <w:r>
        <w:rPr>
          <w:rFonts w:ascii="Times New Roman"/>
          <w:b w:val="false"/>
          <w:i w:val="false"/>
          <w:color w:val="000000"/>
          <w:sz w:val="28"/>
        </w:rPr>
        <w:t xml:space="preserve">      200_ жылғы "___" _______ қаласында орыс тiлiнде бiр түпнұсқа данада жасалды. Хаттаманың түпнұсқа данасы Еуразиялық экономикалық қоғамдастықтың Интеграциялық комитетiнде сақталады, ол әрбiр Тарапқа оның расталған көшiрмесiн жiбередi. </w:t>
      </w:r>
    </w:p>
    <w:p>
      <w:pPr>
        <w:spacing w:after="0"/>
        <w:ind w:left="0"/>
        <w:jc w:val="both"/>
      </w:pPr>
      <w:r>
        <w:rPr>
          <w:rFonts w:ascii="Times New Roman"/>
          <w:b w:val="false"/>
          <w:i/>
          <w:color w:val="000000"/>
          <w:sz w:val="28"/>
        </w:rPr>
        <w:t xml:space="preserve">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w:t>
      </w:r>
    </w:p>
    <w:p>
      <w:pPr>
        <w:spacing w:after="0"/>
        <w:ind w:left="0"/>
        <w:jc w:val="both"/>
      </w:pPr>
      <w:r>
        <w:rPr>
          <w:rFonts w:ascii="Times New Roman"/>
          <w:b w:val="false"/>
          <w:i/>
          <w:color w:val="000000"/>
          <w:sz w:val="28"/>
        </w:rPr>
        <w:t xml:space="preserve">      Қырғыз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w:t>
      </w:r>
    </w:p>
    <w:p>
      <w:pPr>
        <w:spacing w:after="0"/>
        <w:ind w:left="0"/>
        <w:jc w:val="both"/>
      </w:pPr>
      <w:r>
        <w:rPr>
          <w:rFonts w:ascii="Times New Roman"/>
          <w:b w:val="false"/>
          <w:i/>
          <w:color w:val="000000"/>
          <w:sz w:val="28"/>
        </w:rPr>
        <w:t xml:space="preserve">      Ресей Федерациясының </w:t>
      </w:r>
      <w:r>
        <w:br/>
      </w:r>
      <w:r>
        <w:rPr>
          <w:rFonts w:ascii="Times New Roman"/>
          <w:b w:val="false"/>
          <w:i w:val="false"/>
          <w:color w:val="000000"/>
          <w:sz w:val="28"/>
        </w:rPr>
        <w:t>
</w:t>
      </w:r>
      <w:r>
        <w:rPr>
          <w:rFonts w:ascii="Times New Roman"/>
          <w:b w:val="false"/>
          <w:i/>
          <w:color w:val="000000"/>
          <w:sz w:val="28"/>
        </w:rPr>
        <w:t xml:space="preserve">      Yкіметi үшiн </w:t>
      </w:r>
    </w:p>
    <w:p>
      <w:pPr>
        <w:spacing w:after="0"/>
        <w:ind w:left="0"/>
        <w:jc w:val="both"/>
      </w:pPr>
      <w:r>
        <w:rPr>
          <w:rFonts w:ascii="Times New Roman"/>
          <w:b w:val="false"/>
          <w:i/>
          <w:color w:val="000000"/>
          <w:sz w:val="28"/>
        </w:rPr>
        <w:t xml:space="preserve">      Тәжiкстан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