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fa4d" w14:textId="1d3f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29 желтоқсандағы N 1422 қаулысына өзгерiс пен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20 мамырдағы N 480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Үкiметi заң жобалау жұмыстарының 2005 жылға арналған жоспары туралы" Қазақстан Республикасы Үкiметiнiң 2004 жылғы 29 желтоқсандағы N 1422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пен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бекітiлген Қазақстан Республикасының Yкiметi заң жобалау жұмыстарының 2005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11-жол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59-1-жолмен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"59-1 Қазақстан             ЭМРМ  қазан  қараша  жел-   Б.С.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Республикасының                            тоқсан Iзмұхамбетов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кейбiр заңнамалық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актiлерiне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Республикасында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қойнауын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операцияларын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мәселелерi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өзгерiстермен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толықтырулар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                                                    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