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fd50" w14:textId="10af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6 қазандағы N 1030 және 2004 жылғы 7 қазандағы N 1036 қаулыларына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мамырдағы N 482 Қаулысы. Күші жойылды - Қазақстан Республикасы Үкіметінің 2008 жылғы 23 қаңтардағы N 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2008.01.23.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Үкiметiнің кейбiр шешiмдерiне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"1994 жылғы 10 желтоқсандағы Қазақстан Республикасының Үкiметi мен Ресей Федерациясының Үкiметi арасындағы "Байқоңыр" кешенiн жалға беру шартына өзгерiс енгiзу туралы хаттама жасасу туралы" Қазақстан Республикасы Үкiметінің 2004 жылғы 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1030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"Оңалсын Исламұлы Жұмабековке" деген сөздер "Зағипа Яхияқызы Балиеваға"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2006.09.30.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951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енгiзіледi.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