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65b6" w14:textId="6a06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мемлекеттiк органдарының мемлекеттiк қызметшілерiн шетелде оқыту мәселелерi бойынша 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24 мамырдағы N 497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Мемлекеттiк қызмет iстерi агенттiгiнiң "Еуразия мемлекеттiк қызметшiлердi оқыту орталығы" республикалық мемлекеттік қазыналық кәсiпорны 2005 жылға арналған сатып алудың маңызды стратегиялық мәнi бар орталық мемлекеттiк органдардың мемлекеттiк қызметшiлерiн шетелде оқытуды ұйымдастыру жөнiндегі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Мемлекеттiк қызмет iстерi агенттiгiне (келiсiм бойынша) заңнамада белгiленген тәртiппен: </w:t>
      </w:r>
      <w:r>
        <w:br/>
      </w:r>
      <w:r>
        <w:rPr>
          <w:rFonts w:ascii="Times New Roman"/>
          <w:b w:val="false"/>
          <w:i w:val="false"/>
          <w:color w:val="000000"/>
          <w:sz w:val="28"/>
        </w:rPr>
        <w:t xml:space="preserve">
      осы қаулының 1-тармағында көрсетiлген кәсiпорынмен мемлекеттiк сатып алу туралы шарттарды жасасу; </w:t>
      </w:r>
      <w:r>
        <w:br/>
      </w:r>
      <w:r>
        <w:rPr>
          <w:rFonts w:ascii="Times New Roman"/>
          <w:b w:val="false"/>
          <w:i w:val="false"/>
          <w:color w:val="000000"/>
          <w:sz w:val="28"/>
        </w:rPr>
        <w:t xml:space="preserve">
      жасалатын шарттарды қаржыландыруды 2005 жылға арналған республикалық бюджетте 006 "Мемлекеттiк қызметшiлердiң шетелдерде бiлiктiлiгiн арттыру" бағдарламасы бойынша көзделген қаражат шегiнде жүргiзу; </w:t>
      </w:r>
      <w:r>
        <w:br/>
      </w:r>
      <w:r>
        <w:rPr>
          <w:rFonts w:ascii="Times New Roman"/>
          <w:b w:val="false"/>
          <w:i w:val="false"/>
          <w:color w:val="000000"/>
          <w:sz w:val="28"/>
        </w:rPr>
        <w:t xml:space="preserve">
      осы қаулыға сәйкес қызметтердi мемлекеттік сатып алу үшiн пайдаланылатын ақшаның оңтайлы және тиiмдi жұмсалу қағидатын сақтау; </w:t>
      </w:r>
      <w:r>
        <w:br/>
      </w:r>
      <w:r>
        <w:rPr>
          <w:rFonts w:ascii="Times New Roman"/>
          <w:b w:val="false"/>
          <w:i w:val="false"/>
          <w:color w:val="000000"/>
          <w:sz w:val="28"/>
        </w:rPr>
        <w:t xml:space="preserve">
      осы қаулыдан туындайтын өзге де шараларды қабылдау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