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b76c" w14:textId="cb2b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"Қазғарыш" ұлттық компаниясы" акционерлiк қоғамының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25 мамырдағы N 507 Қаулысы. Күші жойылды - ҚР Үкіметінің 2009 жылғы 29 сәуірдегі N 598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2009.04.29. </w:t>
      </w:r>
      <w:r>
        <w:rPr>
          <w:rFonts w:ascii="Times New Roman"/>
          <w:b w:val="false"/>
          <w:i w:val="false"/>
          <w:color w:val="ff0000"/>
          <w:sz w:val="28"/>
        </w:rPr>
        <w:t xml:space="preserve">N 598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Аэроғарыш комитетi Қазақстан Республикасы Қаржы министрлiгiнiң Мемлекеттiк мүлiк және жекешелендiру комитетiмен бiрлесiп, заңнамада белгiленген тәртiппен Серiк Әбдiғалиұлы Тұржановтың "Қазғарыш" ұлттық компаниясы" акционерлік қоғамы басқармасының төрағасы болып сайлануын қамтамасыз етсiн. </w:t>
      </w:r>
    </w:p>
    <w:bookmarkEnd w:id="1"/>
    <w:bookmarkStart w:name="z3" w:id="2"/>
    <w:p>
      <w:pPr>
        <w:spacing w:after="0"/>
        <w:ind w:left="0"/>
        <w:jc w:val="both"/>
      </w:pPr>
      <w:r>
        <w:rPr>
          <w:rFonts w:ascii="Times New Roman"/>
          <w:b w:val="false"/>
          <w:i w:val="false"/>
          <w:color w:val="000000"/>
          <w:sz w:val="28"/>
        </w:rPr>
        <w:t>
      2. "Кейбiр акционерлiк қоғамдар - ұлттық компаниялардың директорлар кеңестерінің құрамдары туралы және Қазақстан Республикасы Үкiметiнiң кейбір шешiмдерiне өзгерiстер енгiзу туралы" Қазақстан Республикасы Үкiметiнiң 2002 жылғы 25 қыркүйектегi N 1051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2002 ж., N 32, 341-құжат) мынадай толықтыру енгізілсін: </w:t>
      </w:r>
      <w:r>
        <w:br/>
      </w:r>
      <w:r>
        <w:rPr>
          <w:rFonts w:ascii="Times New Roman"/>
          <w:b w:val="false"/>
          <w:i w:val="false"/>
          <w:color w:val="000000"/>
          <w:sz w:val="28"/>
        </w:rPr>
        <w:t xml:space="preserve">
      көрсетiлген қаулыға 1-қосымша: </w:t>
      </w:r>
      <w:r>
        <w:br/>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"Қазғарыш" ұлттық компаниясы" АҚ: </w:t>
      </w:r>
      <w:r>
        <w:br/>
      </w:r>
      <w:r>
        <w:rPr>
          <w:rFonts w:ascii="Times New Roman"/>
          <w:b w:val="false"/>
          <w:i w:val="false"/>
          <w:color w:val="000000"/>
          <w:sz w:val="28"/>
        </w:rPr>
        <w:t xml:space="preserve">
      Әбдiмомынов Азамат Құрманбекұлы - Қазақстан Республикасының Білім және ғылым вице-министрі, төраға; </w:t>
      </w:r>
      <w:r>
        <w:br/>
      </w:r>
      <w:r>
        <w:rPr>
          <w:rFonts w:ascii="Times New Roman"/>
          <w:b w:val="false"/>
          <w:i w:val="false"/>
          <w:color w:val="000000"/>
          <w:sz w:val="28"/>
        </w:rPr>
        <w:t xml:space="preserve">
      Қуанғанов Фархад Шаймұратұлы - Қазақстан Республикасы Премьер-Министрiнiң Кеңсесi Әлеуметтiк мәдени даму бөлiмiнiң меңгерушiсi; </w:t>
      </w:r>
      <w:r>
        <w:br/>
      </w:r>
      <w:r>
        <w:rPr>
          <w:rFonts w:ascii="Times New Roman"/>
          <w:b w:val="false"/>
          <w:i w:val="false"/>
          <w:color w:val="000000"/>
          <w:sz w:val="28"/>
        </w:rPr>
        <w:t xml:space="preserve">
      Қосынов Алмас Олжабайұлы - Қазақстан Республикасы Бiлiм және ғылым министрлiгі Аэроғарыш комитетiнiң төрағасы; </w:t>
      </w:r>
      <w:r>
        <w:br/>
      </w:r>
      <w:r>
        <w:rPr>
          <w:rFonts w:ascii="Times New Roman"/>
          <w:b w:val="false"/>
          <w:i w:val="false"/>
          <w:color w:val="000000"/>
          <w:sz w:val="28"/>
        </w:rPr>
        <w:t xml:space="preserve">
      Комаров Геннадий Григорьевич - Қазақстан Республикасы Қаржы министрлiгiнiң Мемлекеттiк мүлiк және жекешелендiру комитетi төрағасының орынбасары; </w:t>
      </w:r>
      <w:r>
        <w:br/>
      </w:r>
      <w:r>
        <w:rPr>
          <w:rFonts w:ascii="Times New Roman"/>
          <w:b w:val="false"/>
          <w:i w:val="false"/>
          <w:color w:val="000000"/>
          <w:sz w:val="28"/>
        </w:rPr>
        <w:t xml:space="preserve">
      Ермекова Несiпбала Әбсағитқызы - Қазақстан Республикасы Экономика және бюджеттiк жоспарлау министрлiгi Салалық органдардың шығыстарын жоспарлау департаментiнiң директоры; </w:t>
      </w:r>
      <w:r>
        <w:br/>
      </w:r>
      <w:r>
        <w:rPr>
          <w:rFonts w:ascii="Times New Roman"/>
          <w:b w:val="false"/>
          <w:i w:val="false"/>
          <w:color w:val="000000"/>
          <w:sz w:val="28"/>
        </w:rPr>
        <w:t xml:space="preserve">
      Жантаев Жұмабек Шәбденамұлы - Қазақстан Республикасы Бiлiм және ғылым министрлiгi "Астрофизикалық зерттеулер орталығы" республикалық мемлекеттiк кәсiпорнының бас директоры; </w:t>
      </w:r>
      <w:r>
        <w:br/>
      </w:r>
      <w:r>
        <w:rPr>
          <w:rFonts w:ascii="Times New Roman"/>
          <w:b w:val="false"/>
          <w:i w:val="false"/>
          <w:color w:val="000000"/>
          <w:sz w:val="28"/>
        </w:rPr>
        <w:t xml:space="preserve">
      Тұржанов Серiк Әбдiғалиұлы - "Қазғарыш" ұлттық компаниясы" акционерлiк қоғамының басқарма төрағасы; </w:t>
      </w:r>
      <w:r>
        <w:br/>
      </w:r>
      <w:r>
        <w:rPr>
          <w:rFonts w:ascii="Times New Roman"/>
          <w:b w:val="false"/>
          <w:i w:val="false"/>
          <w:color w:val="000000"/>
          <w:sz w:val="28"/>
        </w:rPr>
        <w:t xml:space="preserve">
      Оразаева Сәуле Бақтиярқызы - "Қазгеоғарыш" акционерлiк қоғамының президентi.".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