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a940" w14:textId="825a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жұмыстарды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3 маусымдағы N 558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"Қазғарыш" ұлттық компаниясы" акционерлiк қоғамы мен "Қазақстан Республикасы Бiлiм және ғылым министрлiгiнiң "Астрофизикалық зерттеулер орталығы" шаруашылық жүргiзу құқығындағы республикалық мемлекеттiк кәсiпорны "2005-2007 жылдарға арналған Қазақстан Республикасында ғарыш қызметiн дамыту" мемлекеттiк бағдарламасын iске асыру бойынша 2005 жылға 1996946000 (бiр миллиард тоғыз жүз тоқсан алты миллион тоғыз жүз қырық алты мың) теңге сомасына сатып алудың маңызды стратегиялық мәнi бар қосымшаға сәйкес жұмыстарды берушілер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тұлғалармен мемлекеттiк сатып алу туралы шарттардың жасалуын; </w:t>
      </w:r>
      <w:r>
        <w:br/>
      </w:r>
      <w:r>
        <w:rPr>
          <w:rFonts w:ascii="Times New Roman"/>
          <w:b w:val="false"/>
          <w:i w:val="false"/>
          <w:color w:val="000000"/>
          <w:sz w:val="28"/>
        </w:rPr>
        <w:t xml:space="preserve">
      2) жұмыстарды мемлекеттiк сатып алу үшiн осы қаулыға сәйкес пайдаланылатын ақшаның оңтайлы және тиiмдi жұмсалу қағидатының сақталуын; </w:t>
      </w:r>
      <w:r>
        <w:br/>
      </w:r>
      <w:r>
        <w:rPr>
          <w:rFonts w:ascii="Times New Roman"/>
          <w:b w:val="false"/>
          <w:i w:val="false"/>
          <w:color w:val="000000"/>
          <w:sz w:val="28"/>
        </w:rPr>
        <w:t xml:space="preserve">
      3) осы қаулыдан туындайтын өзге де шаралардың қабылдануын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 маусымдағы </w:t>
      </w:r>
      <w:r>
        <w:br/>
      </w:r>
      <w:r>
        <w:rPr>
          <w:rFonts w:ascii="Times New Roman"/>
          <w:b w:val="false"/>
          <w:i w:val="false"/>
          <w:color w:val="000000"/>
          <w:sz w:val="28"/>
        </w:rPr>
        <w:t xml:space="preserve">
                                                  N 558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ff0000"/>
          <w:sz w:val="28"/>
        </w:rPr>
        <w:t xml:space="preserve">       Ескерту. Қосымшаға өзгертулер енгізілді - ҚР Үкіметінің 2005.10.03. N  </w:t>
      </w:r>
      <w:r>
        <w:rPr>
          <w:rFonts w:ascii="Times New Roman"/>
          <w:b w:val="false"/>
          <w:i w:val="false"/>
          <w:color w:val="ff0000"/>
          <w:sz w:val="28"/>
        </w:rPr>
        <w:t xml:space="preserve">989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Жұмыстарды берушiлер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0273"/>
      </w:tblGrid>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атауы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"Қазғарыш" ұлттық компаниясы" акционерлiк қоғамы орындайтын жұмыстар тiзбесi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техникасының арнайы конструкторлық-технологиялық бюросын құру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Төменгi жер маңындағы және геостационарлық орбитада ғарыш аппаратының жұмыс iстеуiн қамтамасыз ету үшiн әмбебап ғарыш платформасын құрудың техникалық-экономикалық негiздемесiн әзiрлеу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телехабарларды таратудың және мультимедианың интерактивтi қызметтерiн ұсынудың ұлттық геостационарлық байланыс спутнигiн құру және ұшыру жөнiнде ұсыныстар дайындау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ғарыш жүйесiнiң жердi қашықтықтан барламалайтын ғарыш аппаратының эскиздiк жобасын әзiрлеу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мақсаттағы ғарыш аппаратын құру жөнiнде жобалық материалдар әзiрлеу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"Гонец-М" дербес байланыс спутнигінің көп функциялы жүйесiн құру жөнiндегi пилоттық жобаны орындау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Шаған" полигонының оптикалық және радиотехникалық құралдары базасында Қазақстан Республикасының командалық-өлшеу кешенiн құру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 алатын зымыран-тасығыштар туралы ұшу ақпаратын көрсету орталығын құру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"Астрофизикалық зерттеулер орталығы" шаруашылық жүргізу құқығындағы республикалық мемлекеттік кәсіпорны орындайтын жұмыстар тізбесі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кеңістігі радиациялық мониторингінің халықаралық жүйесін құруға қатысу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Дағдарысты элементтердің жергілікті экрандар (қорғаныш корпустар) есебiнен аппаратураның арнайы төзiмділiгiн және ғарыш сәулесiнiң әсерiне қорғаныш </w:t>
            </w:r>
            <w:r>
              <w:br/>
            </w:r>
            <w:r>
              <w:rPr>
                <w:rFonts w:ascii="Times New Roman"/>
                <w:b w:val="false"/>
                <w:i w:val="false"/>
                <w:color w:val="000000"/>
                <w:sz w:val="20"/>
              </w:rPr>
              <w:t xml:space="preserve">
экрандарының ресурстық сынақтарын жүргiзудi </w:t>
            </w:r>
            <w:r>
              <w:br/>
            </w:r>
            <w:r>
              <w:rPr>
                <w:rFonts w:ascii="Times New Roman"/>
                <w:b w:val="false"/>
                <w:i w:val="false"/>
                <w:color w:val="000000"/>
                <w:sz w:val="20"/>
              </w:rPr>
              <w:t xml:space="preserve">
қамтамасыз ету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төзiмдi және экстратемператураға төзiмдi электронды құрамдас бөлігінің базасын әзiрлеу және енгiзу әрi ғарыш сәулесiнiң әсерiне ресурстық сынақтар жүргiзу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"Орбита" радиополигонының техникалық құралдарын жаңғырту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"Ғарыш станциясы" </w:t>
            </w:r>
            <w:r>
              <w:br/>
            </w:r>
            <w:r>
              <w:rPr>
                <w:rFonts w:ascii="Times New Roman"/>
                <w:b w:val="false"/>
                <w:i w:val="false"/>
                <w:color w:val="000000"/>
                <w:sz w:val="20"/>
              </w:rPr>
              <w:t xml:space="preserve">
эксперименталдық базасын жаңғырту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Жep үстінде ғылыми-техникалық жұмыстар жүргiзу және Халықаралық ғарыш станциясының бортында жүзеге асыру үшiн Қазақстан Республикасының ғылыми эксперименттер мен зерттеулер бағдарламасын әзiрлеу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ғылыми бағдарламаны iске асыру үшiн ФЖБ-2 базасында көп мақсатты зертханалық модулдi жарақтандыру жөнiнде техникалық ұсыныстар әзiрлеу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аэроғарыш бағыты бойынша қашықтықтан оқыту технологиясын әзiрлеу және енгiзу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"МИГ-31Д" ұшағының базасында "Есіл" авиациялық зымыран-ғарыш кешенiн құру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