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471a" w14:textId="bf04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Үкiметi мен Ресей Федерациясы Үкiметiнiң арасындағы Ембi сынақ полигонын жалдау туралы шартқа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698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1. Қоса берiлiп отырған 1996 жылғы 18 қазандағы Қазақстан Республикасының Үкiметi мен Ресей Федерациясы Yкiметiнiң арасындағы Ембi сынақ полигонын жалдау туралы  </w:t>
      </w:r>
      <w:r>
        <w:rPr>
          <w:rFonts w:ascii="Times New Roman"/>
          <w:b w:val="false"/>
          <w:i w:val="false"/>
          <w:color w:val="000000"/>
          <w:sz w:val="28"/>
        </w:rPr>
        <w:t xml:space="preserve">шартқа </w:t>
      </w:r>
      <w:r>
        <w:rPr>
          <w:rFonts w:ascii="Times New Roman"/>
          <w:b w:val="false"/>
          <w:i w:val="false"/>
          <w:color w:val="000000"/>
          <w:sz w:val="28"/>
        </w:rPr>
        <w:t xml:space="preserve"> өзгерiстер мен толықтырулар енгізу туралы хаттаманың жобасы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Ресей Федерациясы Үкiметiнiң арасындағы Ембi сынақ полигонын жалдау туралы шартқа өзгерiстер мен толықтырулар енгізу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2005.11.24. N  </w:t>
      </w:r>
      <w:r>
        <w:rPr>
          <w:rFonts w:ascii="Times New Roman"/>
          <w:b w:val="false"/>
          <w:i w:val="false"/>
          <w:color w:val="000000"/>
          <w:sz w:val="28"/>
        </w:rPr>
        <w:t xml:space="preserve">1158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1996 жылғы 18 қазандағы Қазақстан Республикасының </w:t>
      </w:r>
      <w:r>
        <w:br/>
      </w:r>
      <w:r>
        <w:rPr>
          <w:rFonts w:ascii="Times New Roman"/>
          <w:b/>
          <w:i w:val="false"/>
          <w:color w:val="000000"/>
        </w:rPr>
        <w:t xml:space="preserve">
Yкiметi мен Ресей Федерациясы Yкіметiнiң арасындағы </w:t>
      </w:r>
      <w:r>
        <w:br/>
      </w:r>
      <w:r>
        <w:rPr>
          <w:rFonts w:ascii="Times New Roman"/>
          <w:b/>
          <w:i w:val="false"/>
          <w:color w:val="000000"/>
        </w:rPr>
        <w:t xml:space="preserve">
Ембi сынақ полигонын жалдау туралы шартқа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1996 жылғы 18 қазандағы Қазақстан Республикасының Үкiметi мен Ресей Федерациясы Үкiметiнiң арасындағы Ембi сынақ полигонын жалдау туралы шартқа (бұдан әрi - Шарт) мынадай өзгерiстер мен толықтырулар енгiзуге келісті: </w:t>
      </w:r>
      <w:r>
        <w:br/>
      </w:r>
      <w:r>
        <w:rPr>
          <w:rFonts w:ascii="Times New Roman"/>
          <w:b w:val="false"/>
          <w:i w:val="false"/>
          <w:color w:val="000000"/>
          <w:sz w:val="28"/>
        </w:rPr>
        <w:t xml:space="preserve">
      1. Шарттың атауы, кiрiспесiнiң 2 және 3-абзацтары "сынақ полигонын" деген сөздерден кейiн "(5580 сынақ жұмыстарын қамтамасыз ету базасы)" деген сөздермен толықтырылсын. </w:t>
      </w:r>
      <w:r>
        <w:br/>
      </w:r>
      <w:r>
        <w:rPr>
          <w:rFonts w:ascii="Times New Roman"/>
          <w:b w:val="false"/>
          <w:i w:val="false"/>
          <w:color w:val="000000"/>
          <w:sz w:val="28"/>
        </w:rPr>
        <w:t xml:space="preserve">
      2. 3-бап мынадай мазмұндағы екiншi және үшiншi абзацтармен толықтырылсын: </w:t>
      </w:r>
      <w:r>
        <w:br/>
      </w:r>
      <w:r>
        <w:rPr>
          <w:rFonts w:ascii="Times New Roman"/>
          <w:b w:val="false"/>
          <w:i w:val="false"/>
          <w:color w:val="000000"/>
          <w:sz w:val="28"/>
        </w:rPr>
        <w:t xml:space="preserve">
      "Полигон - жер учаскелерiн және оларда орналасқан мүлiктi қамтитын бiртұтас кешен. </w:t>
      </w:r>
      <w:r>
        <w:br/>
      </w:r>
      <w:r>
        <w:rPr>
          <w:rFonts w:ascii="Times New Roman"/>
          <w:b w:val="false"/>
          <w:i w:val="false"/>
          <w:color w:val="000000"/>
          <w:sz w:val="28"/>
        </w:rPr>
        <w:t xml:space="preserve">
      Полигонды жалдау объектiсiнiң бiр бiрлiгi үшiн ставка - Полигонның жалға берiлген жер учаскелерiнiң, оның iшiнде оларда орналасқан жылжымалы және жылжымайтын мүлiк объектілерiмен қоса жер учаскелерiнiң аудан (гектар) бiрлігін пайдаланғаны үшiн жалдау ақысы 2,33 АҚШ доллары мөлшерiнде белгіленедi.". </w:t>
      </w:r>
      <w:r>
        <w:br/>
      </w:r>
      <w:r>
        <w:rPr>
          <w:rFonts w:ascii="Times New Roman"/>
          <w:b w:val="false"/>
          <w:i w:val="false"/>
          <w:color w:val="000000"/>
          <w:sz w:val="28"/>
        </w:rPr>
        <w:t xml:space="preserve">
      3. 4-бап мынадай редакцияда жазылсын: </w:t>
      </w:r>
      <w:r>
        <w:br/>
      </w:r>
      <w:r>
        <w:rPr>
          <w:rFonts w:ascii="Times New Roman"/>
          <w:b w:val="false"/>
          <w:i w:val="false"/>
          <w:color w:val="000000"/>
          <w:sz w:val="28"/>
        </w:rPr>
        <w:t xml:space="preserve">
      "1. Жыл сайынғы жалдау ақысы 1999 жылғы 1 қаңтардан бастап 0,291 млн. АҚШ долларына баламалы соманы құрайды, ол: </w:t>
      </w:r>
      <w:r>
        <w:br/>
      </w:r>
      <w:r>
        <w:rPr>
          <w:rFonts w:ascii="Times New Roman"/>
          <w:b w:val="false"/>
          <w:i w:val="false"/>
          <w:color w:val="000000"/>
          <w:sz w:val="28"/>
        </w:rPr>
        <w:t xml:space="preserve">
      жалға алынатын мүлiкті пайдаланғаны үшiн 0,176 млн. АҚШ долларына баламалы мөлшердегi қаражатты; </w:t>
      </w:r>
      <w:r>
        <w:br/>
      </w:r>
      <w:r>
        <w:rPr>
          <w:rFonts w:ascii="Times New Roman"/>
          <w:b w:val="false"/>
          <w:i w:val="false"/>
          <w:color w:val="000000"/>
          <w:sz w:val="28"/>
        </w:rPr>
        <w:t xml:space="preserve">
      Полигонның жер учаскелерiн пайдаланғаны үшін өтемақы бойынша 0,115 млн. АҚШ долларына баламалы мөлшердегi қаражатты қамтиды. </w:t>
      </w:r>
      <w:r>
        <w:br/>
      </w:r>
      <w:r>
        <w:rPr>
          <w:rFonts w:ascii="Times New Roman"/>
          <w:b w:val="false"/>
          <w:i w:val="false"/>
          <w:color w:val="000000"/>
          <w:sz w:val="28"/>
        </w:rPr>
        <w:t xml:space="preserve">
      Бұл ретте жалдау ақысының көрсетілген мөлшерi Шартқа қол қойылған күнi болған немесе Қазақстан Республикасының аумағында осы күннен кейiн енгiзілген және Полигонды жалдауға қатысты салықтардың, комиссиялардың, алымдардың және өзге де төлемдердiң барлық түрiн қамтиды. </w:t>
      </w:r>
      <w:r>
        <w:br/>
      </w:r>
      <w:r>
        <w:rPr>
          <w:rFonts w:ascii="Times New Roman"/>
          <w:b w:val="false"/>
          <w:i w:val="false"/>
          <w:color w:val="000000"/>
          <w:sz w:val="28"/>
        </w:rPr>
        <w:t xml:space="preserve">
      2. Осы Шарттың 3-бабында белгіленген полигонды жалдау объектiсiнiң бiр бiрлігіне ставканы негiзге ала отырып есептелген Полигонды пайдаланғаны үшiн жыл сайынғы жалдау ақысы 2005 жылғы 1 қаңтардан бастап 0,718 млн. АҚШ долларына баламалы соманы құрайды.  Бұл ретте жалдау ақысының көрсетiлген мөлшерi Шартқа қол қойылған күнi болған немесе Қазақстан Республикасының аумағында осы күннен кейiн енгізілген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xml:space="preserve">
      Полигонның жалға берiлетiн жер учаскелерiнiң, сондай-ақ оларда орналасқан жылжымалы және жылжымайтын мүлiк объектілерімен қоса жер учаскелерiнiң құрамы өзгерген жағдайда, жалдау ақысы Полигонды жалдау объектiсiнiң бiрлiгiне белгіленген ставканы ескере отырып, жер учаскелерiнiң жалға берiлетiн бiр ауданының өзгеруiне тепе-тең өзгередi. </w:t>
      </w:r>
      <w:r>
        <w:br/>
      </w:r>
      <w:r>
        <w:rPr>
          <w:rFonts w:ascii="Times New Roman"/>
          <w:b w:val="false"/>
          <w:i w:val="false"/>
          <w:color w:val="000000"/>
          <w:sz w:val="28"/>
        </w:rPr>
        <w:t xml:space="preserve">
      Жалдау ақысының өзгеруiн Тараптар осы Шарттың ажырамас бөлiгi болып табылатын жеке Хаттамамен ресiмдейтiн болады.". </w:t>
      </w:r>
      <w:r>
        <w:br/>
      </w:r>
      <w:r>
        <w:rPr>
          <w:rFonts w:ascii="Times New Roman"/>
          <w:b w:val="false"/>
          <w:i w:val="false"/>
          <w:color w:val="000000"/>
          <w:sz w:val="28"/>
        </w:rPr>
        <w:t xml:space="preserve">
      4. 5-бап мынадай редакцияда жазылсын: </w:t>
      </w:r>
      <w:r>
        <w:br/>
      </w:r>
      <w:r>
        <w:rPr>
          <w:rFonts w:ascii="Times New Roman"/>
          <w:b w:val="false"/>
          <w:i w:val="false"/>
          <w:color w:val="000000"/>
          <w:sz w:val="28"/>
        </w:rPr>
        <w:t xml:space="preserve">
      "Шарттың 4-бабының 2-тармағында белгіленген жыл сайынғы жалдау ақысы 2005 жылғы 1 қаңтардан бастап еркiн айырбасталымды валютада (АҚШ доллары) жүзеге асырылатын болады. </w:t>
      </w:r>
      <w:r>
        <w:br/>
      </w:r>
      <w:r>
        <w:rPr>
          <w:rFonts w:ascii="Times New Roman"/>
          <w:b w:val="false"/>
          <w:i w:val="false"/>
          <w:color w:val="000000"/>
          <w:sz w:val="28"/>
        </w:rPr>
        <w:t xml:space="preserve">
      Жалдау төлемдерiн аудару жыл сайын әрқайсысы екi тең бөлiкпен жылдың екiншi және төртiншi тоқсанының соңғы айының 5-күнiне дейiн жүзеге асырылады. </w:t>
      </w:r>
      <w:r>
        <w:br/>
      </w:r>
      <w:r>
        <w:rPr>
          <w:rFonts w:ascii="Times New Roman"/>
          <w:b w:val="false"/>
          <w:i w:val="false"/>
          <w:color w:val="000000"/>
          <w:sz w:val="28"/>
        </w:rPr>
        <w:t xml:space="preserve">
      Қазақстан Тарабы Ресей Федерациясының Қорғаныс министрлiгiне төлем алушыны және қаражатты аудару үшiн қаржы деректемелерiн көрсете отырып, хабарлама жiбередi. </w:t>
      </w:r>
      <w:r>
        <w:br/>
      </w:r>
      <w:r>
        <w:rPr>
          <w:rFonts w:ascii="Times New Roman"/>
          <w:b w:val="false"/>
          <w:i w:val="false"/>
          <w:color w:val="000000"/>
          <w:sz w:val="28"/>
        </w:rPr>
        <w:t xml:space="preserve">
      Төлем алушы және (немесе) оның қаржы деректемелерi өзгерген жағдайда Қазақстан Тарабы кезектi төлем мерзiмi өткенге дейiн бiр айдан кешiктiрмей Ресей Федерациясының Қорғаныс министрлiгіне бұл туралы хабарлауға мiндетті.". </w:t>
      </w:r>
      <w:r>
        <w:br/>
      </w:r>
      <w:r>
        <w:rPr>
          <w:rFonts w:ascii="Times New Roman"/>
          <w:b w:val="false"/>
          <w:i w:val="false"/>
          <w:color w:val="000000"/>
          <w:sz w:val="28"/>
        </w:rPr>
        <w:t xml:space="preserve">
      Осы Хаттама ережелерiн түсiндiру және қолдану кезiнде туындаған барлық даулар мен келiспеушiлiктер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Тарапқа келiссөздер басталғанға дейiн 30 күннен кешiктiрмей жазбаша түрде хабарлайды. </w:t>
      </w:r>
      <w:r>
        <w:br/>
      </w:r>
      <w:r>
        <w:rPr>
          <w:rFonts w:ascii="Times New Roman"/>
          <w:b w:val="false"/>
          <w:i w:val="false"/>
          <w:color w:val="000000"/>
          <w:sz w:val="28"/>
        </w:rPr>
        <w:t xml:space="preserve">
      Осы Хаттама Тараптар оның күшiне енуi үшiн қажеттi мемлекетiшiлiк рәсiмдердi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Хаттама 1996 жылғы 18 қазанда Мәскеу қаласында жасалған Қазақстан Республикасының Yкiметi мен Ресей Федерациясы Yкiметiнiң арасындағы Ембi сынақ полигонын жалдау туралы шарттың ажырамас бөлiгі болып табылады. </w:t>
      </w:r>
      <w:r>
        <w:br/>
      </w:r>
      <w:r>
        <w:rPr>
          <w:rFonts w:ascii="Times New Roman"/>
          <w:b w:val="false"/>
          <w:i w:val="false"/>
          <w:color w:val="000000"/>
          <w:sz w:val="28"/>
        </w:rPr>
        <w:t xml:space="preserve">
      200__жылғы "__"_______ _______ қаласында екi данада, әрқайсысы қазақ және орыс тiлдерiнде жасалды, әрi екi мәтiннiң де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