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178a" w14:textId="e9d1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Парламентінің Сенаты депутаттарының сайлауын қамтамасыз ету туралы</w:t>
      </w:r>
    </w:p>
    <w:p>
      <w:pPr>
        <w:spacing w:after="0"/>
        <w:ind w:left="0"/>
        <w:jc w:val="both"/>
      </w:pPr>
      <w:r>
        <w:rPr>
          <w:rFonts w:ascii="Times New Roman"/>
          <w:b w:val="false"/>
          <w:i w:val="false"/>
          <w:color w:val="000000"/>
          <w:sz w:val="28"/>
        </w:rPr>
        <w:t>Қазақстан Республикасы Үкіметінің 2005 жылғы 26 шілдедегі N 775 Қаулысы</w:t>
      </w:r>
    </w:p>
    <w:p>
      <w:pPr>
        <w:spacing w:after="0"/>
        <w:ind w:left="0"/>
        <w:jc w:val="both"/>
      </w:pPr>
      <w:bookmarkStart w:name="z1" w:id="0"/>
      <w:r>
        <w:rPr>
          <w:rFonts w:ascii="Times New Roman"/>
          <w:b w:val="false"/>
          <w:i w:val="false"/>
          <w:color w:val="000000"/>
          <w:sz w:val="28"/>
        </w:rPr>
        <w:t>
      "Қазақстан Республикасы Парламенті Сенатының депутаттарын сайлауды 2005 жылғы 19 тамызға тағайындау туралы" Қазақстан Республикасы Президентінің 2005 жылғы 16 маусымдағы N 1591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республикалық бюджетте Қазақстан Республикасы Орталық сайлау комиссиясына осы мақсаттарға көзделген қаражат шегiнде Қазақстан Республикасы Парламентi Сенатының депутаттарын сайлауды уақтылы қаржыландыруды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Орталық сайлау комиссиясына: </w:t>
      </w:r>
      <w:r>
        <w:br/>
      </w:r>
      <w:r>
        <w:rPr>
          <w:rFonts w:ascii="Times New Roman"/>
          <w:b w:val="false"/>
          <w:i w:val="false"/>
          <w:color w:val="000000"/>
          <w:sz w:val="28"/>
        </w:rPr>
        <w:t xml:space="preserve">
      облыстың, республикалық маңызы бар қаланың және астананың әрбiр аумақтық сайлау комиссиясын қаржыландыру жоспарын уақтылы бекiту және Астана қаласы Қазынашылық департаментiне ұсыну; </w:t>
      </w:r>
      <w:r>
        <w:br/>
      </w:r>
      <w:r>
        <w:rPr>
          <w:rFonts w:ascii="Times New Roman"/>
          <w:b w:val="false"/>
          <w:i w:val="false"/>
          <w:color w:val="000000"/>
          <w:sz w:val="28"/>
        </w:rPr>
        <w:t xml:space="preserve">
      Қазақстан Республикасы Парламентi Сенатының депутаттарын сайлауды өткiзуге бөлiнген бюджет қаражатын уақтылы және мақсатты пайдалануды және бюджет заңнамасы мен сайлау туралы заңнама талаптарының сақталуын қамтамасыз ету ұсынылсын.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Ақпараттандыру және байланыс агенттiгi сайлау учаскелерiн iркіліссiз байланыспен қамтамасыз ету бойынша қажеттi жұмыс жүргiзсiн.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Iшкi iстер министрлiгi сайлау учаскелерiн күзету, сондай-ақ сайлау күнi қоғамдық тәртiпті сақтау жөнiндегі қажеттi шараларды қабылдасын.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қолданыстағы заңнамаға сәйкес депутаттыққа кандидаттардың бұқаралық ақпарат құралдарында сөйлеу құқығын, сондай-ақ Қазақстан Республикасы Парламентi Сенатына депутаттар сайлауды кеңiнен жариялауды қамтамасыз етсін. </w:t>
      </w:r>
    </w:p>
    <w:bookmarkEnd w:id="5"/>
    <w:bookmarkStart w:name="z7" w:id="6"/>
    <w:p>
      <w:pPr>
        <w:spacing w:after="0"/>
        <w:ind w:left="0"/>
        <w:jc w:val="both"/>
      </w:pPr>
      <w:r>
        <w:rPr>
          <w:rFonts w:ascii="Times New Roman"/>
          <w:b w:val="false"/>
          <w:i w:val="false"/>
          <w:color w:val="000000"/>
          <w:sz w:val="28"/>
        </w:rPr>
        <w:t xml:space="preserve">
      6. Қазақстан Республикасы Төтенше жағдайлар министрлiгi сайлау учаскелерiнде өртке қарсы iс-шаралар кешенiн жүргiзудi ұйымдастырсын. </w:t>
      </w:r>
    </w:p>
    <w:bookmarkEnd w:id="6"/>
    <w:bookmarkStart w:name="z8" w:id="7"/>
    <w:p>
      <w:pPr>
        <w:spacing w:after="0"/>
        <w:ind w:left="0"/>
        <w:jc w:val="both"/>
      </w:pPr>
      <w:r>
        <w:rPr>
          <w:rFonts w:ascii="Times New Roman"/>
          <w:b w:val="false"/>
          <w:i w:val="false"/>
          <w:color w:val="000000"/>
          <w:sz w:val="28"/>
        </w:rPr>
        <w:t xml:space="preserve">
      7. Облыстардың, Астана және Алматы қалаларының әкiмдерi Қазақстан Республикасы Парламентi Сенатының депутаттарын сайлауды өткiзуге бөлiнген республикалық бюджет қаражатын пайдалану бойынша есепке алу және есептіліктi жүргiзу үшiн жауапты адамды (әкiм аппаратының бас бухгалтерiн немесе қаржы қызметiнің басшысын) белгілесiн. </w:t>
      </w:r>
    </w:p>
    <w:bookmarkEnd w:id="7"/>
    <w:bookmarkStart w:name="z9" w:id="8"/>
    <w:p>
      <w:pPr>
        <w:spacing w:after="0"/>
        <w:ind w:left="0"/>
        <w:jc w:val="both"/>
      </w:pPr>
      <w:r>
        <w:rPr>
          <w:rFonts w:ascii="Times New Roman"/>
          <w:b w:val="false"/>
          <w:i w:val="false"/>
          <w:color w:val="000000"/>
          <w:sz w:val="28"/>
        </w:rPr>
        <w:t xml:space="preserve">
      8. Осы қаулы қол қойылған күнінен бастап қолданысқа енгiзiледi.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