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ead3" w14:textId="1edea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29 шілдедегі N 789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 (бұдан әрi - Комиссия) құрылсын. </w:t>
      </w:r>
      <w:r>
        <w:br/>
      </w:r>
      <w:r>
        <w:rPr>
          <w:rFonts w:ascii="Times New Roman"/>
          <w:b w:val="false"/>
          <w:i w:val="false"/>
          <w:color w:val="000000"/>
          <w:sz w:val="28"/>
        </w:rPr>
        <w:t>
</w:t>
      </w: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xml:space="preserve">
      2) Комиссия туралы ереже бекiтiлсiн.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789 қаулысымен     </w:t>
      </w:r>
      <w:r>
        <w:br/>
      </w:r>
      <w:r>
        <w:rPr>
          <w:rFonts w:ascii="Times New Roman"/>
          <w:b w:val="false"/>
          <w:i w:val="false"/>
          <w:color w:val="000000"/>
          <w:sz w:val="28"/>
        </w:rPr>
        <w:t xml:space="preserve">
бекiтiлген       </w:t>
      </w:r>
    </w:p>
    <w:bookmarkStart w:name="z5" w:id="2"/>
    <w:p>
      <w:pPr>
        <w:spacing w:after="0"/>
        <w:ind w:left="0"/>
        <w:jc w:val="left"/>
      </w:pPr>
      <w:r>
        <w:rPr>
          <w:rFonts w:ascii="Times New Roman"/>
          <w:b/>
          <w:i w:val="false"/>
          <w:color w:val="000000"/>
        </w:rPr>
        <w:t xml:space="preserve"> 
Жер қойнауын пайдалану құқығына ие заңды тұлғадағы жер</w:t>
      </w:r>
      <w:r>
        <w:br/>
      </w:r>
      <w:r>
        <w:rPr>
          <w:rFonts w:ascii="Times New Roman"/>
          <w:b/>
          <w:i w:val="false"/>
          <w:color w:val="000000"/>
        </w:rPr>
        <w:t>
қойнауын пайдаланудың иелiктен алынатын құқығын (оның бiр</w:t>
      </w:r>
      <w:r>
        <w:br/>
      </w:r>
      <w:r>
        <w:rPr>
          <w:rFonts w:ascii="Times New Roman"/>
          <w:b/>
          <w:i w:val="false"/>
          <w:color w:val="000000"/>
        </w:rPr>
        <w:t>
бөлігін) және (немесе) қатысу үлестерiн (акциялар пакеттерiн)</w:t>
      </w:r>
      <w:r>
        <w:br/>
      </w:r>
      <w:r>
        <w:rPr>
          <w:rFonts w:ascii="Times New Roman"/>
          <w:b/>
          <w:i w:val="false"/>
          <w:color w:val="000000"/>
        </w:rPr>
        <w:t>
мемлекеттiң сатып алуы мәселелерi жөнiндегі ведомствоаралық</w:t>
      </w:r>
      <w:r>
        <w:br/>
      </w:r>
      <w:r>
        <w:rPr>
          <w:rFonts w:ascii="Times New Roman"/>
          <w:b/>
          <w:i w:val="false"/>
          <w:color w:val="000000"/>
        </w:rPr>
        <w:t>
комиссияның құрамы</w:t>
      </w:r>
    </w:p>
    <w:bookmarkEnd w:id="2"/>
    <w:p>
      <w:pPr>
        <w:spacing w:after="0"/>
        <w:ind w:left="0"/>
        <w:jc w:val="both"/>
      </w:pPr>
      <w:r>
        <w:rPr>
          <w:rFonts w:ascii="Times New Roman"/>
          <w:b w:val="false"/>
          <w:i w:val="false"/>
          <w:color w:val="ff0000"/>
          <w:sz w:val="28"/>
        </w:rPr>
        <w:t xml:space="preserve">      Ескерту. Құрамға өзгерту енгізілді - ҚР Үкіметінің </w:t>
      </w:r>
      <w:r>
        <w:br/>
      </w:r>
      <w:r>
        <w:rPr>
          <w:rFonts w:ascii="Times New Roman"/>
          <w:b w:val="false"/>
          <w:i w:val="false"/>
          <w:color w:val="ff0000"/>
          <w:sz w:val="28"/>
        </w:rPr>
        <w:t xml:space="preserve">
2006.03.02 N </w:t>
      </w:r>
      <w:r>
        <w:rPr>
          <w:rFonts w:ascii="Times New Roman"/>
          <w:b w:val="false"/>
          <w:i w:val="false"/>
          <w:color w:val="ff0000"/>
          <w:sz w:val="28"/>
        </w:rPr>
        <w:t>144</w:t>
      </w:r>
      <w:r>
        <w:rPr>
          <w:rFonts w:ascii="Times New Roman"/>
          <w:b w:val="false"/>
          <w:i w:val="false"/>
          <w:color w:val="ff0000"/>
          <w:sz w:val="28"/>
        </w:rPr>
        <w:t xml:space="preserve">; 2006.09.07 N </w:t>
      </w:r>
      <w:r>
        <w:rPr>
          <w:rFonts w:ascii="Times New Roman"/>
          <w:b w:val="false"/>
          <w:i w:val="false"/>
          <w:color w:val="ff0000"/>
          <w:sz w:val="28"/>
        </w:rPr>
        <w:t>848</w:t>
      </w:r>
      <w:r>
        <w:rPr>
          <w:rFonts w:ascii="Times New Roman"/>
          <w:b w:val="false"/>
          <w:i w:val="false"/>
          <w:color w:val="ff0000"/>
          <w:sz w:val="28"/>
        </w:rPr>
        <w:t xml:space="preserve">; 2007.10.12 </w:t>
      </w:r>
      <w:r>
        <w:rPr>
          <w:rFonts w:ascii="Times New Roman"/>
          <w:b w:val="false"/>
          <w:i w:val="false"/>
          <w:color w:val="ff0000"/>
          <w:sz w:val="28"/>
        </w:rPr>
        <w:t>N 930</w:t>
      </w:r>
      <w:r>
        <w:rPr>
          <w:rFonts w:ascii="Times New Roman"/>
          <w:b w:val="false"/>
          <w:i w:val="false"/>
          <w:color w:val="ff0000"/>
          <w:sz w:val="28"/>
        </w:rPr>
        <w:t xml:space="preserve">; 2008.04.24 </w:t>
      </w:r>
      <w:r>
        <w:br/>
      </w:r>
      <w:r>
        <w:rPr>
          <w:rFonts w:ascii="Times New Roman"/>
          <w:b w:val="false"/>
          <w:i w:val="false"/>
          <w:color w:val="ff0000"/>
          <w:sz w:val="28"/>
        </w:rPr>
        <w:t>
</w:t>
      </w:r>
      <w:r>
        <w:rPr>
          <w:rFonts w:ascii="Times New Roman"/>
          <w:b w:val="false"/>
          <w:i w:val="false"/>
          <w:color w:val="ff0000"/>
          <w:sz w:val="28"/>
        </w:rPr>
        <w:t>N 385</w:t>
      </w:r>
      <w:r>
        <w:rPr>
          <w:rFonts w:ascii="Times New Roman"/>
          <w:b w:val="false"/>
          <w:i w:val="false"/>
          <w:color w:val="ff0000"/>
          <w:sz w:val="28"/>
        </w:rPr>
        <w:t xml:space="preserve">; 2008.12.20 </w:t>
      </w:r>
      <w:r>
        <w:rPr>
          <w:rFonts w:ascii="Times New Roman"/>
          <w:b w:val="false"/>
          <w:i w:val="false"/>
          <w:color w:val="ff0000"/>
          <w:sz w:val="28"/>
        </w:rPr>
        <w:t>N 1190</w:t>
      </w:r>
      <w:r>
        <w:rPr>
          <w:rFonts w:ascii="Times New Roman"/>
          <w:b w:val="false"/>
          <w:i w:val="false"/>
          <w:color w:val="ff0000"/>
          <w:sz w:val="28"/>
        </w:rPr>
        <w:t xml:space="preserve">; 2009.06.08 </w:t>
      </w:r>
      <w:r>
        <w:rPr>
          <w:rFonts w:ascii="Times New Roman"/>
          <w:b w:val="false"/>
          <w:i w:val="false"/>
          <w:color w:val="ff0000"/>
          <w:sz w:val="28"/>
        </w:rPr>
        <w:t>N 855</w:t>
      </w:r>
      <w:r>
        <w:rPr>
          <w:rFonts w:ascii="Times New Roman"/>
          <w:b w:val="false"/>
          <w:i w:val="false"/>
          <w:color w:val="ff0000"/>
          <w:sz w:val="28"/>
        </w:rPr>
        <w:t xml:space="preserve">, 2009.10.13 </w:t>
      </w:r>
      <w:r>
        <w:rPr>
          <w:rFonts w:ascii="Times New Roman"/>
          <w:b w:val="false"/>
          <w:i w:val="false"/>
          <w:color w:val="ff0000"/>
          <w:sz w:val="28"/>
        </w:rPr>
        <w:t>N 1588</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Мыңбаев                   - Қазақстан Республикасының</w:t>
      </w:r>
      <w:r>
        <w:br/>
      </w:r>
      <w:r>
        <w:rPr>
          <w:rFonts w:ascii="Times New Roman"/>
          <w:b w:val="false"/>
          <w:i w:val="false"/>
          <w:color w:val="000000"/>
          <w:sz w:val="28"/>
        </w:rPr>
        <w:t>
Сауат Мұхаметбайұлы         Энергетика және минералдық</w:t>
      </w:r>
      <w:r>
        <w:br/>
      </w:r>
      <w:r>
        <w:rPr>
          <w:rFonts w:ascii="Times New Roman"/>
          <w:b w:val="false"/>
          <w:i w:val="false"/>
          <w:color w:val="000000"/>
          <w:sz w:val="28"/>
        </w:rPr>
        <w:t>
                            ресурстар министрі, төраға</w:t>
      </w:r>
      <w:r>
        <w:br/>
      </w:r>
      <w:r>
        <w:rPr>
          <w:rFonts w:ascii="Times New Roman"/>
          <w:b w:val="false"/>
          <w:i w:val="false"/>
          <w:color w:val="000000"/>
          <w:sz w:val="28"/>
        </w:rPr>
        <w:t>
 </w:t>
      </w:r>
      <w:r>
        <w:br/>
      </w:r>
      <w:r>
        <w:rPr>
          <w:rFonts w:ascii="Times New Roman"/>
          <w:b w:val="false"/>
          <w:i w:val="false"/>
          <w:color w:val="000000"/>
          <w:sz w:val="28"/>
        </w:rPr>
        <w:t>
Сафинов                   - Қазақстан Республикасы Энергетика және</w:t>
      </w:r>
      <w:r>
        <w:br/>
      </w:r>
      <w:r>
        <w:rPr>
          <w:rFonts w:ascii="Times New Roman"/>
          <w:b w:val="false"/>
          <w:i w:val="false"/>
          <w:color w:val="000000"/>
          <w:sz w:val="28"/>
        </w:rPr>
        <w:t>
Қанатбек Бейсенбекұлы       минералдық ресурстар министрлігінің</w:t>
      </w:r>
      <w:r>
        <w:br/>
      </w:r>
      <w:r>
        <w:rPr>
          <w:rFonts w:ascii="Times New Roman"/>
          <w:b w:val="false"/>
          <w:i w:val="false"/>
          <w:color w:val="000000"/>
          <w:sz w:val="28"/>
        </w:rPr>
        <w:t>
                            жауапты хатшысы, төрағаның орынбасары</w:t>
      </w:r>
    </w:p>
    <w:p>
      <w:pPr>
        <w:spacing w:after="0"/>
        <w:ind w:left="0"/>
        <w:jc w:val="both"/>
      </w:pPr>
      <w:r>
        <w:rPr>
          <w:rFonts w:ascii="Times New Roman"/>
          <w:b w:val="false"/>
          <w:i w:val="false"/>
          <w:color w:val="000000"/>
          <w:sz w:val="28"/>
        </w:rPr>
        <w:t>Алдашев                   - Қазақстан Республикасы әнергетика және</w:t>
      </w:r>
      <w:r>
        <w:br/>
      </w:r>
      <w:r>
        <w:rPr>
          <w:rFonts w:ascii="Times New Roman"/>
          <w:b w:val="false"/>
          <w:i w:val="false"/>
          <w:color w:val="000000"/>
          <w:sz w:val="28"/>
        </w:rPr>
        <w:t>
Рүстем Ағыбайұлы            минералдық ресурстар министрлігі Жер</w:t>
      </w:r>
      <w:r>
        <w:br/>
      </w:r>
      <w:r>
        <w:rPr>
          <w:rFonts w:ascii="Times New Roman"/>
          <w:b w:val="false"/>
          <w:i w:val="false"/>
          <w:color w:val="000000"/>
          <w:sz w:val="28"/>
        </w:rPr>
        <w:t>
                            қойнауын пайдалануға тікелей</w:t>
      </w:r>
      <w:r>
        <w:br/>
      </w:r>
      <w:r>
        <w:rPr>
          <w:rFonts w:ascii="Times New Roman"/>
          <w:b w:val="false"/>
          <w:i w:val="false"/>
          <w:color w:val="000000"/>
          <w:sz w:val="28"/>
        </w:rPr>
        <w:t>
                            инвестициялар департаментінің директоры,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Есқалиев                  - Қазақстан Республикасының</w:t>
      </w:r>
      <w:r>
        <w:br/>
      </w:r>
      <w:r>
        <w:rPr>
          <w:rFonts w:ascii="Times New Roman"/>
          <w:b w:val="false"/>
          <w:i w:val="false"/>
          <w:color w:val="000000"/>
          <w:sz w:val="28"/>
        </w:rPr>
        <w:t>
Ерхат Серікұлы              Индустрия және сауда вице-министрі</w:t>
      </w:r>
    </w:p>
    <w:p>
      <w:pPr>
        <w:spacing w:after="0"/>
        <w:ind w:left="0"/>
        <w:jc w:val="both"/>
      </w:pPr>
      <w:r>
        <w:rPr>
          <w:rFonts w:ascii="Times New Roman"/>
          <w:b w:val="false"/>
          <w:i w:val="false"/>
          <w:color w:val="000000"/>
          <w:sz w:val="28"/>
        </w:rPr>
        <w:t>Сүлейменов                - Қазақстан Республикасының экономика және</w:t>
      </w:r>
      <w:r>
        <w:br/>
      </w:r>
      <w:r>
        <w:rPr>
          <w:rFonts w:ascii="Times New Roman"/>
          <w:b w:val="false"/>
          <w:i w:val="false"/>
          <w:color w:val="000000"/>
          <w:sz w:val="28"/>
        </w:rPr>
        <w:t>
Тимур Мұратұлы              бюджеттік жоспарлау вице-министрі</w:t>
      </w:r>
    </w:p>
    <w:p>
      <w:pPr>
        <w:spacing w:after="0"/>
        <w:ind w:left="0"/>
        <w:jc w:val="both"/>
      </w:pPr>
      <w:r>
        <w:rPr>
          <w:rFonts w:ascii="Times New Roman"/>
          <w:b w:val="false"/>
          <w:i w:val="false"/>
          <w:color w:val="000000"/>
          <w:sz w:val="28"/>
        </w:rPr>
        <w:t>Шыналиев                  - Қазақстан Республикасы Премьер-</w:t>
      </w:r>
      <w:r>
        <w:br/>
      </w:r>
      <w:r>
        <w:rPr>
          <w:rFonts w:ascii="Times New Roman"/>
          <w:b w:val="false"/>
          <w:i w:val="false"/>
          <w:color w:val="000000"/>
          <w:sz w:val="28"/>
        </w:rPr>
        <w:t>
Ғазиз Қоршабекұлы           Министрі Кеңсесінің Индустриялық-</w:t>
      </w:r>
      <w:r>
        <w:br/>
      </w:r>
      <w:r>
        <w:rPr>
          <w:rFonts w:ascii="Times New Roman"/>
          <w:b w:val="false"/>
          <w:i w:val="false"/>
          <w:color w:val="000000"/>
          <w:sz w:val="28"/>
        </w:rPr>
        <w:t>
                            инновациялық даму бөлімі</w:t>
      </w:r>
      <w:r>
        <w:br/>
      </w:r>
      <w:r>
        <w:rPr>
          <w:rFonts w:ascii="Times New Roman"/>
          <w:b w:val="false"/>
          <w:i w:val="false"/>
          <w:color w:val="000000"/>
          <w:sz w:val="28"/>
        </w:rPr>
        <w:t>
                            меңгерушісінің орынбасары</w:t>
      </w:r>
    </w:p>
    <w:p>
      <w:pPr>
        <w:spacing w:after="0"/>
        <w:ind w:left="0"/>
        <w:jc w:val="both"/>
      </w:pPr>
      <w:r>
        <w:rPr>
          <w:rFonts w:ascii="Times New Roman"/>
          <w:b w:val="false"/>
          <w:i w:val="false"/>
          <w:color w:val="000000"/>
          <w:sz w:val="28"/>
        </w:rPr>
        <w:t>Бекетаев                  - Қазақстан Республикасының Әділет</w:t>
      </w:r>
      <w:r>
        <w:br/>
      </w:r>
      <w:r>
        <w:rPr>
          <w:rFonts w:ascii="Times New Roman"/>
          <w:b w:val="false"/>
          <w:i w:val="false"/>
          <w:color w:val="000000"/>
          <w:sz w:val="28"/>
        </w:rPr>
        <w:t>
Марат Бақытжанұлы           вице-министрі</w:t>
      </w:r>
    </w:p>
    <w:p>
      <w:pPr>
        <w:spacing w:after="0"/>
        <w:ind w:left="0"/>
        <w:jc w:val="both"/>
      </w:pPr>
      <w:r>
        <w:rPr>
          <w:rFonts w:ascii="Times New Roman"/>
          <w:b w:val="false"/>
          <w:i w:val="false"/>
          <w:color w:val="000000"/>
          <w:sz w:val="28"/>
        </w:rPr>
        <w:t>Әбішев                    - "Самұрық-Қазына" ұлттық әл-ауқат қоры"</w:t>
      </w:r>
      <w:r>
        <w:br/>
      </w:r>
      <w:r>
        <w:rPr>
          <w:rFonts w:ascii="Times New Roman"/>
          <w:b w:val="false"/>
          <w:i w:val="false"/>
          <w:color w:val="000000"/>
          <w:sz w:val="28"/>
        </w:rPr>
        <w:t>
Жандос Жантөреұлы           акционерлік қоғамының тау-кен өнеркәсібі</w:t>
      </w:r>
      <w:r>
        <w:br/>
      </w:r>
      <w:r>
        <w:rPr>
          <w:rFonts w:ascii="Times New Roman"/>
          <w:b w:val="false"/>
          <w:i w:val="false"/>
          <w:color w:val="000000"/>
          <w:sz w:val="28"/>
        </w:rPr>
        <w:t>
                            активтерін басқару жөніндегі директоры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Балжанов                  - "ҚазМұнайГаз" ұлттық компаниясы"</w:t>
      </w:r>
      <w:r>
        <w:br/>
      </w:r>
      <w:r>
        <w:rPr>
          <w:rFonts w:ascii="Times New Roman"/>
          <w:b w:val="false"/>
          <w:i w:val="false"/>
          <w:color w:val="000000"/>
          <w:sz w:val="28"/>
        </w:rPr>
        <w:t>
Асқар Құрманұлы             акционерлік қоғамының вице-президенті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29 шілдедегі  </w:t>
      </w:r>
      <w:r>
        <w:br/>
      </w:r>
      <w:r>
        <w:rPr>
          <w:rFonts w:ascii="Times New Roman"/>
          <w:b w:val="false"/>
          <w:i w:val="false"/>
          <w:color w:val="000000"/>
          <w:sz w:val="28"/>
        </w:rPr>
        <w:t xml:space="preserve">
N 789 қаулысымен      </w:t>
      </w:r>
      <w:r>
        <w:br/>
      </w:r>
      <w:r>
        <w:rPr>
          <w:rFonts w:ascii="Times New Roman"/>
          <w:b w:val="false"/>
          <w:i w:val="false"/>
          <w:color w:val="000000"/>
          <w:sz w:val="28"/>
        </w:rPr>
        <w:t xml:space="preserve">
бекiтiлген         </w:t>
      </w:r>
    </w:p>
    <w:bookmarkStart w:name="z6" w:id="3"/>
    <w:p>
      <w:pPr>
        <w:spacing w:after="0"/>
        <w:ind w:left="0"/>
        <w:jc w:val="left"/>
      </w:pPr>
      <w:r>
        <w:rPr>
          <w:rFonts w:ascii="Times New Roman"/>
          <w:b/>
          <w:i w:val="false"/>
          <w:color w:val="000000"/>
        </w:rPr>
        <w:t xml:space="preserve">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w:t>
      </w:r>
      <w:r>
        <w:br/>
      </w:r>
      <w:r>
        <w:rPr>
          <w:rFonts w:ascii="Times New Roman"/>
          <w:b/>
          <w:i w:val="false"/>
          <w:color w:val="000000"/>
        </w:rPr>
        <w:t xml:space="preserve">
пакеттерiн) мемлекеттiң сатып алуы мәселелерi жөнiндегі ведомствоаралық комиссия туралы ереже </w:t>
      </w:r>
    </w:p>
    <w:bookmarkEnd w:id="3"/>
    <w:bookmarkStart w:name="z7" w:id="4"/>
    <w:p>
      <w:pPr>
        <w:spacing w:after="0"/>
        <w:ind w:left="0"/>
        <w:jc w:val="left"/>
      </w:pPr>
      <w:r>
        <w:rPr>
          <w:rFonts w:ascii="Times New Roman"/>
          <w:b/>
          <w:i w:val="false"/>
          <w:color w:val="000000"/>
        </w:rPr>
        <w:t xml:space="preserve"> 
1. Жалпы ережелер </w:t>
      </w:r>
    </w:p>
    <w:bookmarkEnd w:id="4"/>
    <w:bookmarkStart w:name="z8" w:id="5"/>
    <w:p>
      <w:pPr>
        <w:spacing w:after="0"/>
        <w:ind w:left="0"/>
        <w:jc w:val="both"/>
      </w:pPr>
      <w:r>
        <w:rPr>
          <w:rFonts w:ascii="Times New Roman"/>
          <w:b w:val="false"/>
          <w:i w:val="false"/>
          <w:color w:val="000000"/>
          <w:sz w:val="28"/>
        </w:rPr>
        <w:t xml:space="preserve">
      1.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 (бұдан әрi - Комиссия) Қазақстан Республикасының Үкiметi жанындағы консультативтiк-кеңесшi орган болып табылады. </w:t>
      </w:r>
    </w:p>
    <w:bookmarkEnd w:id="5"/>
    <w:bookmarkStart w:name="z9" w:id="6"/>
    <w:p>
      <w:pPr>
        <w:spacing w:after="0"/>
        <w:ind w:left="0"/>
        <w:jc w:val="both"/>
      </w:pPr>
      <w:r>
        <w:rPr>
          <w:rFonts w:ascii="Times New Roman"/>
          <w:b w:val="false"/>
          <w:i w:val="false"/>
          <w:color w:val="000000"/>
          <w:sz w:val="28"/>
        </w:rPr>
        <w:t xml:space="preserve">
      2. Комиссия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сатып алуға мемлекеттiң басым құқығын iске асыру жөнiндегi ұсыныстарды әзiрлеу үшiн құрылады. </w:t>
      </w:r>
    </w:p>
    <w:bookmarkEnd w:id="6"/>
    <w:bookmarkStart w:name="z10" w:id="7"/>
    <w:p>
      <w:pPr>
        <w:spacing w:after="0"/>
        <w:ind w:left="0"/>
        <w:jc w:val="both"/>
      </w:pPr>
      <w:r>
        <w:rPr>
          <w:rFonts w:ascii="Times New Roman"/>
          <w:b w:val="false"/>
          <w:i w:val="false"/>
          <w:color w:val="000000"/>
          <w:sz w:val="28"/>
        </w:rPr>
        <w:t>
      3. Комиссия өзiнiң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Қазақстан Республикасының заңдарын, Қазақстан Республикасының Президентi мен Үкiметiнiң кесiмдерiн және өзге де нормативтiк құқықтық кесiмдерiн, сондай-ақ осы ереженi басшылыққа алады. </w:t>
      </w:r>
    </w:p>
    <w:bookmarkEnd w:id="7"/>
    <w:bookmarkStart w:name="z11" w:id="8"/>
    <w:p>
      <w:pPr>
        <w:spacing w:after="0"/>
        <w:ind w:left="0"/>
        <w:jc w:val="left"/>
      </w:pPr>
      <w:r>
        <w:rPr>
          <w:rFonts w:ascii="Times New Roman"/>
          <w:b/>
          <w:i w:val="false"/>
          <w:color w:val="000000"/>
        </w:rPr>
        <w:t xml:space="preserve"> 
2. Комиссияның мiндеттерi мен құқықтары </w:t>
      </w:r>
    </w:p>
    <w:bookmarkEnd w:id="8"/>
    <w:bookmarkStart w:name="z12" w:id="9"/>
    <w:p>
      <w:pPr>
        <w:spacing w:after="0"/>
        <w:ind w:left="0"/>
        <w:jc w:val="both"/>
      </w:pPr>
      <w:r>
        <w:rPr>
          <w:rFonts w:ascii="Times New Roman"/>
          <w:b w:val="false"/>
          <w:i w:val="false"/>
          <w:color w:val="000000"/>
          <w:sz w:val="28"/>
        </w:rPr>
        <w:t xml:space="preserve">
      4. Комиссияның негiзгi мiндеттерi мыналар болып табылады: </w:t>
      </w:r>
      <w:r>
        <w:br/>
      </w:r>
      <w:r>
        <w:rPr>
          <w:rFonts w:ascii="Times New Roman"/>
          <w:b w:val="false"/>
          <w:i w:val="false"/>
          <w:color w:val="000000"/>
          <w:sz w:val="28"/>
        </w:rPr>
        <w:t xml:space="preserve">
      1) жер қойнауын пайдаланушылардың жер қойнауын пайдалануға арналған келiсiм-шарттар бойынша жер қойнауын (оның бiр бөлiгiн) пайдалану құқығын иелiктен алу туралы өтiнiштерiн қарау; </w:t>
      </w:r>
      <w:r>
        <w:br/>
      </w:r>
      <w:r>
        <w:rPr>
          <w:rFonts w:ascii="Times New Roman"/>
          <w:b w:val="false"/>
          <w:i w:val="false"/>
          <w:color w:val="000000"/>
          <w:sz w:val="28"/>
        </w:rPr>
        <w:t xml:space="preserve">
      2) жер қойнауын пайдалану құқығына не заңды тұлғадағы қатысу үлестерiн (акциялар пакеттерiн) иелiктен алу туралы өтiнiштердi қарау; </w:t>
      </w:r>
      <w:r>
        <w:br/>
      </w:r>
      <w:r>
        <w:rPr>
          <w:rFonts w:ascii="Times New Roman"/>
          <w:b w:val="false"/>
          <w:i w:val="false"/>
          <w:color w:val="000000"/>
          <w:sz w:val="28"/>
        </w:rPr>
        <w:t xml:space="preserve">
      3) жер қойнауын пайдалану құқығына ие заңды тұлғадағы жер қойнауын пайдаланудың иелiктен алынатын құқығын (оның бiр бөлігін) және (немесе) қатысу үлестерiн (акциялар пакеттерiн) мемлекеттiң сатып алуы туралы ұсыныстарды әзiрлеу; </w:t>
      </w:r>
      <w:r>
        <w:br/>
      </w:r>
      <w:r>
        <w:rPr>
          <w:rFonts w:ascii="Times New Roman"/>
          <w:b w:val="false"/>
          <w:i w:val="false"/>
          <w:color w:val="000000"/>
          <w:sz w:val="28"/>
        </w:rPr>
        <w:t xml:space="preserve">
      4) Жер қойнауын пайдалану құқығына ие заңды тұлғадағы жер қойнауын пайдаланудың иелiктен алынатын құқығын (оның бiр бөлiгін) және (немесе) қатысу үлестерiн (акциялар пакеттерiн) мемлекеттiң сатып алуы туралы ұсыныстарды шешiм шығару үшiн Қазақстан Республикасының Үкiметiне енгiзу. </w:t>
      </w:r>
    </w:p>
    <w:bookmarkEnd w:id="9"/>
    <w:bookmarkStart w:name="z13" w:id="10"/>
    <w:p>
      <w:pPr>
        <w:spacing w:after="0"/>
        <w:ind w:left="0"/>
        <w:jc w:val="both"/>
      </w:pPr>
      <w:r>
        <w:rPr>
          <w:rFonts w:ascii="Times New Roman"/>
          <w:b w:val="false"/>
          <w:i w:val="false"/>
          <w:color w:val="000000"/>
          <w:sz w:val="28"/>
        </w:rPr>
        <w:t xml:space="preserve">
      5. Өзiнiң мiндеттерiне сәйкес Комиссияның мыналарға: </w:t>
      </w:r>
      <w:r>
        <w:br/>
      </w:r>
      <w:r>
        <w:rPr>
          <w:rFonts w:ascii="Times New Roman"/>
          <w:b w:val="false"/>
          <w:i w:val="false"/>
          <w:color w:val="000000"/>
          <w:sz w:val="28"/>
        </w:rPr>
        <w:t xml:space="preserve">
      1) орталық атқару және өзге мемлекеттiк органдармен және ұйымдармен өзара iс-қимыл жасасуға; </w:t>
      </w:r>
      <w:r>
        <w:br/>
      </w:r>
      <w:r>
        <w:rPr>
          <w:rFonts w:ascii="Times New Roman"/>
          <w:b w:val="false"/>
          <w:i w:val="false"/>
          <w:color w:val="000000"/>
          <w:sz w:val="28"/>
        </w:rPr>
        <w:t xml:space="preserve">
      2) Комиссияның құзыретiне жататын мәселелер бойынша Комиссияның отырыстарына Қазақстан Республикасының мемлекеттiк органдары мен ұйымдарының өкілдерiн (келiсiм бойынша) шақыруға және тыңдауға; </w:t>
      </w:r>
      <w:r>
        <w:br/>
      </w:r>
      <w:r>
        <w:rPr>
          <w:rFonts w:ascii="Times New Roman"/>
          <w:b w:val="false"/>
          <w:i w:val="false"/>
          <w:color w:val="000000"/>
          <w:sz w:val="28"/>
        </w:rPr>
        <w:t xml:space="preserve">
      3) заңнамада белгiленген тәртiппен мемлекеттiк және өзге ұйымдардан Комиссияның мiндеттерiн iске асыру үшiн қажеттi материалдарды сұратуға және алуға құқығы бар. </w:t>
      </w:r>
    </w:p>
    <w:bookmarkEnd w:id="10"/>
    <w:bookmarkStart w:name="z14" w:id="11"/>
    <w:p>
      <w:pPr>
        <w:spacing w:after="0"/>
        <w:ind w:left="0"/>
        <w:jc w:val="left"/>
      </w:pPr>
      <w:r>
        <w:rPr>
          <w:rFonts w:ascii="Times New Roman"/>
          <w:b/>
          <w:i w:val="false"/>
          <w:color w:val="000000"/>
        </w:rPr>
        <w:t xml:space="preserve"> 
3. Комиссияның қызметiн ұйымдастыру </w:t>
      </w:r>
    </w:p>
    <w:bookmarkEnd w:id="11"/>
    <w:bookmarkStart w:name="z15" w:id="12"/>
    <w:p>
      <w:pPr>
        <w:spacing w:after="0"/>
        <w:ind w:left="0"/>
        <w:jc w:val="both"/>
      </w:pPr>
      <w:r>
        <w:rPr>
          <w:rFonts w:ascii="Times New Roman"/>
          <w:b w:val="false"/>
          <w:i w:val="false"/>
          <w:color w:val="000000"/>
          <w:sz w:val="28"/>
        </w:rPr>
        <w:t xml:space="preserve">
      6. Комиссияның Төрағасы оның қызметiне басшылық жасайды, отырыстарында төрағалық етедi, оның жұмысын жоспарлайды. Төраға болмаған кездерде оның мiндеттерiн орынбасары атқарады. </w:t>
      </w:r>
    </w:p>
    <w:bookmarkEnd w:id="12"/>
    <w:bookmarkStart w:name="z16" w:id="13"/>
    <w:p>
      <w:pPr>
        <w:spacing w:after="0"/>
        <w:ind w:left="0"/>
        <w:jc w:val="both"/>
      </w:pPr>
      <w:r>
        <w:rPr>
          <w:rFonts w:ascii="Times New Roman"/>
          <w:b w:val="false"/>
          <w:i w:val="false"/>
          <w:color w:val="000000"/>
          <w:sz w:val="28"/>
        </w:rPr>
        <w:t xml:space="preserve">
      7. Комиссияның жұмыс органы Комиссия жұмысын ұйымдық-техникалық жағынан қамтамасыз етудi жүзеге асырады. </w:t>
      </w:r>
      <w:r>
        <w:br/>
      </w:r>
      <w:r>
        <w:rPr>
          <w:rFonts w:ascii="Times New Roman"/>
          <w:b w:val="false"/>
          <w:i w:val="false"/>
          <w:color w:val="000000"/>
          <w:sz w:val="28"/>
        </w:rPr>
        <w:t xml:space="preserve">
      Комиссия жұмыс органының функциясын Қазақстан Республикасы Энергетика және минералдық ресурстар министрлiгi жүзеге асырады. </w:t>
      </w:r>
    </w:p>
    <w:bookmarkEnd w:id="13"/>
    <w:bookmarkStart w:name="z17" w:id="14"/>
    <w:p>
      <w:pPr>
        <w:spacing w:after="0"/>
        <w:ind w:left="0"/>
        <w:jc w:val="both"/>
      </w:pPr>
      <w:r>
        <w:rPr>
          <w:rFonts w:ascii="Times New Roman"/>
          <w:b w:val="false"/>
          <w:i w:val="false"/>
          <w:color w:val="000000"/>
          <w:sz w:val="28"/>
        </w:rPr>
        <w:t xml:space="preserve">
      8. Комиссия отырысының күн тәртiбi жөнiндегi ұсыныстарды және Комиссияның отырысына қажеттi өзге материалдарды әзiрлеудi Комиссияның хатшысы жүзеге асырады, оларды ол отырыстан кем дегенде 3 күн бұрын Комиссия мүшелерiне жiбередi. Комиссия отырысының хаттамасын ресiмдеудi Комиссияның хатшысы жүзеге асырады. </w:t>
      </w:r>
    </w:p>
    <w:bookmarkEnd w:id="14"/>
    <w:bookmarkStart w:name="z18" w:id="15"/>
    <w:p>
      <w:pPr>
        <w:spacing w:after="0"/>
        <w:ind w:left="0"/>
        <w:jc w:val="both"/>
      </w:pPr>
      <w:r>
        <w:rPr>
          <w:rFonts w:ascii="Times New Roman"/>
          <w:b w:val="false"/>
          <w:i w:val="false"/>
          <w:color w:val="000000"/>
          <w:sz w:val="28"/>
        </w:rPr>
        <w:t xml:space="preserve">
      9. Комиссияның отырыстары қажеттілiгiне қарай өткiзiледi. Комиссияның отырысы Комиссия мүшелерi жалпы санының кем дегенде үштен екiсi қатысқан кезде заңды болып есептеледi. </w:t>
      </w:r>
    </w:p>
    <w:bookmarkEnd w:id="15"/>
    <w:bookmarkStart w:name="z19" w:id="16"/>
    <w:p>
      <w:pPr>
        <w:spacing w:after="0"/>
        <w:ind w:left="0"/>
        <w:jc w:val="both"/>
      </w:pPr>
      <w:r>
        <w:rPr>
          <w:rFonts w:ascii="Times New Roman"/>
          <w:b w:val="false"/>
          <w:i w:val="false"/>
          <w:color w:val="000000"/>
          <w:sz w:val="28"/>
        </w:rPr>
        <w:t xml:space="preserve">
      10. Комиссияның шешiмдерi ашық дауыс беру арқылы қабылданады және оларға Комиссия мүшелерi жалпы санының көпшiлiгi дауыс берген жағдайда қабылданды деп есептеледi және отырысқа қатысқан Комиссия мүшелерi қол қоятын Комиссия отырысының хаттамасымен ресiмделедi. Дауыстар тең болған жағдайда төраға дауыс берген шешiм қабылданды деп есептеледi. </w:t>
      </w:r>
      <w:r>
        <w:br/>
      </w:r>
      <w:r>
        <w:rPr>
          <w:rFonts w:ascii="Times New Roman"/>
          <w:b w:val="false"/>
          <w:i w:val="false"/>
          <w:color w:val="000000"/>
          <w:sz w:val="28"/>
        </w:rPr>
        <w:t xml:space="preserve">
      Комиссия мүшелерiнiң ерекше пiкiрге құқығы бар, ол бiлдiрiлген жағдайда жазбаша түрде баяндалуға және Комиссияның хаттамасына тiркелуге тиiс. </w:t>
      </w:r>
    </w:p>
    <w:bookmarkEnd w:id="16"/>
    <w:bookmarkStart w:name="z20" w:id="17"/>
    <w:p>
      <w:pPr>
        <w:spacing w:after="0"/>
        <w:ind w:left="0"/>
        <w:jc w:val="both"/>
      </w:pPr>
      <w:r>
        <w:rPr>
          <w:rFonts w:ascii="Times New Roman"/>
          <w:b w:val="false"/>
          <w:i w:val="false"/>
          <w:color w:val="000000"/>
          <w:sz w:val="28"/>
        </w:rPr>
        <w:t xml:space="preserve">
      11. Комиссия отырысының қорытындысы бойынша жұмыс органы мүдделi адамдарға қарау нәтижелерi туралы хабарлайды. </w:t>
      </w:r>
    </w:p>
    <w:bookmarkEnd w:id="17"/>
    <w:bookmarkStart w:name="z21" w:id="18"/>
    <w:p>
      <w:pPr>
        <w:spacing w:after="0"/>
        <w:ind w:left="0"/>
        <w:jc w:val="both"/>
      </w:pPr>
      <w:r>
        <w:rPr>
          <w:rFonts w:ascii="Times New Roman"/>
          <w:b w:val="false"/>
          <w:i w:val="false"/>
          <w:color w:val="000000"/>
          <w:sz w:val="28"/>
        </w:rPr>
        <w:t xml:space="preserve">
      12. Комиссия өз қызметiн Қазақстан Республикасы Үкiметiнiң шешiмi негiзiнде тоқтатады.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