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0e0f" w14:textId="d420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арасындағы "Байқоңыр" ғарыш айлағында "Бәйтерек" ғарыш зымыран кешенiн құру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29 шілдедегі N 796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Үкiметi мен Ресей Федерациясының Үкiметі арасындағы "Байқоңыр" ғарыш айлағында "Бәйтерек" ғарыш зымыран кешенiн құру туралы келiсiмдi бекiту туралы" Қазақстан Республикасы Заңының жобасы Қазақстан Республикасының Парламентi Мәжiлiсiнiң қарауына енгiзілсiн.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Ресей Федерациясының </w:t>
      </w:r>
      <w:r>
        <w:br/>
      </w:r>
      <w:r>
        <w:rPr>
          <w:rFonts w:ascii="Times New Roman"/>
          <w:b/>
          <w:i w:val="false"/>
          <w:color w:val="000000"/>
        </w:rPr>
        <w:t xml:space="preserve">
Yкiметi арасындағы "Байқоңыр" ғарыш айлағында "Бәйтерек" </w:t>
      </w:r>
      <w:r>
        <w:br/>
      </w:r>
      <w:r>
        <w:rPr>
          <w:rFonts w:ascii="Times New Roman"/>
          <w:b/>
          <w:i w:val="false"/>
          <w:color w:val="000000"/>
        </w:rPr>
        <w:t xml:space="preserve">
ғарыш зымыран кешенiн құру туралы келiсiмдi бекiту туралы </w:t>
      </w:r>
    </w:p>
    <w:p>
      <w:pPr>
        <w:spacing w:after="0"/>
        <w:ind w:left="0"/>
        <w:jc w:val="both"/>
      </w:pPr>
      <w:r>
        <w:rPr>
          <w:rFonts w:ascii="Times New Roman"/>
          <w:b w:val="false"/>
          <w:i w:val="false"/>
          <w:color w:val="000000"/>
          <w:sz w:val="28"/>
        </w:rPr>
        <w:t xml:space="preserve">      2004 жылғы 22 желтоқсанда Мәскеу қаласында жасалған Қазақстан Республикасының Үкiметi мен Ресей Федерациясының Үкiметi арасындағы "Байқоңыр" ғарыш айлағында "Бәйтерек" ғарыш зымыран кешенiн құру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Үкiметi мен Ресей Федерациясының </w:t>
      </w:r>
      <w:r>
        <w:br/>
      </w:r>
      <w:r>
        <w:rPr>
          <w:rFonts w:ascii="Times New Roman"/>
          <w:b/>
          <w:i w:val="false"/>
          <w:color w:val="000000"/>
        </w:rPr>
        <w:t xml:space="preserve">
Үкiметi арасындағы "Байқоңыр" ғарыш айлағында "Бәйтерек" </w:t>
      </w:r>
      <w:r>
        <w:br/>
      </w:r>
      <w:r>
        <w:rPr>
          <w:rFonts w:ascii="Times New Roman"/>
          <w:b/>
          <w:i w:val="false"/>
          <w:color w:val="000000"/>
        </w:rPr>
        <w:t xml:space="preserve">
ғарыш зымыран кешенiн құру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негізгi қағидаттары мен шарттары туралы келiсiмдi, 1994 жылғы 15 сәуiрдегі Өндiрiстiк, коммерциялық, кредиттік-қаржылық, сақтандыру және аралас трансұлттық бiрлестiктер құру мен дамытуға жәрдемдесу туралы келiсiмдi,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 xml:space="preserve">шартын </w:t>
      </w:r>
      <w:r>
        <w:rPr>
          <w:rFonts w:ascii="Times New Roman"/>
          <w:b w:val="false"/>
          <w:i w:val="false"/>
          <w:color w:val="000000"/>
          <w:sz w:val="28"/>
        </w:rPr>
        <w:t xml:space="preserve"> (бұдан әрi - Жалға беру шарты), 1993 жылғы 25 желтоқсандағы Қазақстан Республикасының Үкiметi мен Ресей Федерациясының Үкiметi арасындағы "Байқоңыр" ғарыш айлағында жұмыстар орындау үшiн қажеттi тауарларды шекара арқылы өткiзу тәртiбi туралы келiсiмдi басшылыққа ала отырып, </w:t>
      </w:r>
      <w:r>
        <w:br/>
      </w:r>
      <w:r>
        <w:rPr>
          <w:rFonts w:ascii="Times New Roman"/>
          <w:b w:val="false"/>
          <w:i w:val="false"/>
          <w:color w:val="000000"/>
          <w:sz w:val="28"/>
        </w:rPr>
        <w:t xml:space="preserve">
      2004 жылғы 9 қаңтардағы Қазақстан Республикасы мен Ресей Федерациясы арасындағы "Байқоңыр" кешенiн тиiмдi пайдалану жөнiндегi ынтымақтастықты дамыту туралы келiсiмнiң ережелерiн негiзге ала отырып, </w:t>
      </w:r>
      <w:r>
        <w:br/>
      </w:r>
      <w:r>
        <w:rPr>
          <w:rFonts w:ascii="Times New Roman"/>
          <w:b w:val="false"/>
          <w:i w:val="false"/>
          <w:color w:val="000000"/>
          <w:sz w:val="28"/>
        </w:rPr>
        <w:t>
      2004 жылғы 7 шiлдедегi Қазақстан Республикасының Үкiметi мен Ресей Федерациясының Үкiметi арасындағы құпия ақпаратты өзара қорғау туралы  </w:t>
      </w:r>
      <w:r>
        <w:rPr>
          <w:rFonts w:ascii="Times New Roman"/>
          <w:b w:val="false"/>
          <w:i w:val="false"/>
          <w:color w:val="000000"/>
          <w:sz w:val="28"/>
        </w:rPr>
        <w:t xml:space="preserve">келiсiмнiң </w:t>
      </w:r>
      <w:r>
        <w:rPr>
          <w:rFonts w:ascii="Times New Roman"/>
          <w:b w:val="false"/>
          <w:i w:val="false"/>
          <w:color w:val="000000"/>
          <w:sz w:val="28"/>
        </w:rPr>
        <w:t xml:space="preserve"> ережелерiн назарға ала отырып, </w:t>
      </w:r>
      <w:r>
        <w:br/>
      </w:r>
      <w:r>
        <w:rPr>
          <w:rFonts w:ascii="Times New Roman"/>
          <w:b w:val="false"/>
          <w:i w:val="false"/>
          <w:color w:val="000000"/>
          <w:sz w:val="28"/>
        </w:rPr>
        <w:t xml:space="preserve">
      қазақстандық және ресейлiк кәсiпорындар мен ұйымдар арасындағы дәстүрлi қалыптасқан өндiрiстiк байланысты және кооперацияны тереңдетуге, "Байқоңыр" ғарыш айлағында экологиялық қауiпсiздiктiң жоғары деңгейi бар қазiргi заманғы зымыран-ғарыш технологиясын бiрлесiп әзiрлеуге және енгiзуге тілек бiлдiре отырып, </w:t>
      </w:r>
      <w:r>
        <w:br/>
      </w:r>
      <w:r>
        <w:rPr>
          <w:rFonts w:ascii="Times New Roman"/>
          <w:b w:val="false"/>
          <w:i w:val="false"/>
          <w:color w:val="000000"/>
          <w:sz w:val="28"/>
        </w:rPr>
        <w:t xml:space="preserve">
      төмендегілер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Келiсiмнiң мақсаты коммерциялық ғарыштық бағдарламалар мен жобаларды орындау, сондай-ақ Қазақстан Республикасы мен Ресей Федерациясының ұлттық ғарыштық бағдарламаларын iске асыру мақсатында "Байқоңыр" ғарыш айлағының жерүсті ғарыштық инфрақұрылым объектілерiнiң негiзiнде жаңа экологиялық қауiпсiз "Байқоңыр" ғарыш зымыран кешенiн құру және бiрлесiп пайдалану кезiндегi Тараптар ынтымақтастығының негiзгi қағидаттары мен шарттарын айқындау болып табылады.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Келiсiмнiң мақсаты үшiн мынадай терминдер пайдаланылады: </w:t>
      </w:r>
      <w:r>
        <w:br/>
      </w:r>
      <w:r>
        <w:rPr>
          <w:rFonts w:ascii="Times New Roman"/>
          <w:b w:val="false"/>
          <w:i w:val="false"/>
          <w:color w:val="000000"/>
          <w:sz w:val="28"/>
        </w:rPr>
        <w:t xml:space="preserve">
      "Бәйтерек" ғарыш зымыран кешенi" - ресейлiк "Ангара" тасымалдағыш зымыранымен және оның экологиялық қауiпсiздiктің жоғары деңгейiне ие ықтимал түрленiмдерiмен ғарыш аппараттарын ұшыруға арналған кешен. "Бәйтерек" ғарыш зымыран кешенiнiң құрамына "Байқоңыр" ғарыш айлағының техникалық құралдарының, құрылыстары мен коммуникацияларының негiзiнде жасалатын ұшыру ұстанымы мен техникалық ұстаным кiредi; </w:t>
      </w:r>
      <w:r>
        <w:br/>
      </w:r>
      <w:r>
        <w:rPr>
          <w:rFonts w:ascii="Times New Roman"/>
          <w:b w:val="false"/>
          <w:i w:val="false"/>
          <w:color w:val="000000"/>
          <w:sz w:val="28"/>
        </w:rPr>
        <w:t xml:space="preserve">
      "құпия ақпарат" - әрбiр мемлекеттiң заңнамасына сәйкес қорғалатын, сондай-ақ Тараптар ынтымақтастығы барысында пайда болған, рұқсатсыз таралуы Қазақстан Республикасының және/немесе Ресей Федерациясының қауiпсiздiгi мен мүдделерiне нұқсан келтiруi мүмкiн кез келген нысанда берілген мәлiметтер; </w:t>
      </w:r>
      <w:r>
        <w:br/>
      </w:r>
      <w:r>
        <w:rPr>
          <w:rFonts w:ascii="Times New Roman"/>
          <w:b w:val="false"/>
          <w:i w:val="false"/>
          <w:color w:val="000000"/>
          <w:sz w:val="28"/>
        </w:rPr>
        <w:t xml:space="preserve">
      "жасырын ақпарат" - құпия ақпарат санатына жатқызылғаннан басқа, рұқсат етiлмеген қолжетімділiктен, таратудан және пайдаланудан ашушы Тарап (немесе оның кәсiпорындары мен ұйымдары) қорғайтын, коммерциялық құпия мен ноу-хауды қоса алғанда, сондай-ақ ақпараттың оның үшiншi тұлғаларға белгісiздiгіне қарай пәрмендi немесе әлеуетті коммерциялық құндылығы болғанда, оған заңды негізде қолжетiмділік болмағанда және ақпарат иесi оның жасырындылығын қорғауға шаралар қолданғанда, ғылыми-техникалық, коммерциялық, өндiрiстік және өзге де қызметке қатысты кез келген жалпыға қолжетiмдi болып табылмайтын ақпарат. Жасырын ақпарат санатына жасырын ақпараты бар құжаттардың кез келген көшiрмелерi, сондай-ақ жасырын ақпараты бар түпнұсқа құжаттарды пайдалану арқылы немесе олардың негiзiнде дайындалған кез келген құжаттар жатады; </w:t>
      </w:r>
      <w:r>
        <w:br/>
      </w:r>
      <w:r>
        <w:rPr>
          <w:rFonts w:ascii="Times New Roman"/>
          <w:b w:val="false"/>
          <w:i w:val="false"/>
          <w:color w:val="000000"/>
          <w:sz w:val="28"/>
        </w:rPr>
        <w:t xml:space="preserve">
      "тауарлар" - тасымалдағыш зымырандар, екпiндету блоктары, ғарыш аппараттары, дайындау мен ұшыруды жүзеге асыру үшiн қажеттi кез келген басқа жабдықтар, бақылау мен сынақ жабдықтары, отын, құрылыс және басқа материалдар, тетiктер мен техникалар, сондай-ақ ғарыш бағдарламаларын iске асыру кезiнде әзiрлеу, өндiру немесе пайдалану үшiн қажеттi, материалдық тасымалдаушыларда белгiленген ақпарат түрiндегi технологиялар. Ақпарат санатына кез келген материалдық нысанда берiлген өзге ақпарат (дерекқорды қоса алғанда, компьютерлiк бағдарламалық қамтамасыз ету, коммерциялық құпия, ноу-хау, өндiрiстік құжаттама және техникалық сипаттамалар) жатады; </w:t>
      </w:r>
      <w:r>
        <w:br/>
      </w:r>
      <w:r>
        <w:rPr>
          <w:rFonts w:ascii="Times New Roman"/>
          <w:b w:val="false"/>
          <w:i w:val="false"/>
          <w:color w:val="000000"/>
          <w:sz w:val="28"/>
        </w:rPr>
        <w:t xml:space="preserve">
      "атқарушы ұйымдар" - "Бәйтерек" ғарыш зымыран кешенiн құру және пайдалану жөнiндегі жұмыстарды орындау үшiн, меншiк нысанына қарамастан, "Бәйтерек" бiрлескен Қазақстан-Ресей кәсiпорны" акционерлiк қоғамы тартатын Тараптардың ұйымдары.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"Бәйтерек" ғарыш зымыран кешенiн құру және оны одан әрi пайдалану мақсатында Тараптар "Бәйтерек" Қазақстан-Ресей бiрлескен кәсiпорны" акционерлiк қоғамын (бұдан әрi - Бiрлескен кәсiпорын) құрады. </w:t>
      </w:r>
      <w:r>
        <w:br/>
      </w:r>
      <w:r>
        <w:rPr>
          <w:rFonts w:ascii="Times New Roman"/>
          <w:b w:val="false"/>
          <w:i w:val="false"/>
          <w:color w:val="000000"/>
          <w:sz w:val="28"/>
        </w:rPr>
        <w:t xml:space="preserve">
      Бiрлескен кәсiпорын "Бәйтерек" ғарыш зымыран кешенiн құруға және оны пайдалануға қазақстандық және ресейлiк мамандар мен ұйымдардың қатысуының теңдігі қағидаттарында құрылады. </w:t>
      </w:r>
      <w:r>
        <w:br/>
      </w:r>
      <w:r>
        <w:rPr>
          <w:rFonts w:ascii="Times New Roman"/>
          <w:b w:val="false"/>
          <w:i w:val="false"/>
          <w:color w:val="000000"/>
          <w:sz w:val="28"/>
        </w:rPr>
        <w:t xml:space="preserve">
      Қазақстан Тарабынан Бiрлескен кәсiпорынның Құрылтайшысы болып Қазақстан Республикасының Үкiметi уәкiлеттiк берген ұйым әрекет етедi. Ресей Тарабынан Бiрлескен кәсiпорынның Құрылтайшысы болып "М.В.Хруничев атындағы Мемлекеттiк ғарыштық ғылыми-өндiрiстiк орталық" федералдық мемлекеттiк бiртұтас кәсіпорны әрекет етедi. </w:t>
      </w:r>
      <w:r>
        <w:br/>
      </w:r>
      <w:r>
        <w:rPr>
          <w:rFonts w:ascii="Times New Roman"/>
          <w:b w:val="false"/>
          <w:i w:val="false"/>
          <w:color w:val="000000"/>
          <w:sz w:val="28"/>
        </w:rPr>
        <w:t xml:space="preserve">
      Құрылтайшылар Бiрлескен кәсiпорынның жарғылық капиталына әрқайсысы 200 мың АҚШ доллары мөлшерiнде ақшалай қаражат енгiзедi. </w:t>
      </w:r>
      <w:r>
        <w:br/>
      </w:r>
      <w:r>
        <w:rPr>
          <w:rFonts w:ascii="Times New Roman"/>
          <w:b w:val="false"/>
          <w:i w:val="false"/>
          <w:color w:val="000000"/>
          <w:sz w:val="28"/>
        </w:rPr>
        <w:t xml:space="preserve">
      Бiрлескен кәсiпорын Астана қаласында тiркеледi және өз қызметiн осы Келiсiмге, Қазақстан Республикасының заңнамасына және құрылтай құжаттарына сәйкес жүзеге асырады. </w:t>
      </w:r>
      <w:r>
        <w:br/>
      </w:r>
      <w:r>
        <w:rPr>
          <w:rFonts w:ascii="Times New Roman"/>
          <w:b w:val="false"/>
          <w:i w:val="false"/>
          <w:color w:val="000000"/>
          <w:sz w:val="28"/>
        </w:rPr>
        <w:t xml:space="preserve">
      Бiрлескен кәсiпорынға Қазақстан Республикасының заңнамасына сәйкес салық салынуға тиiс. </w:t>
      </w:r>
      <w:r>
        <w:br/>
      </w:r>
      <w:r>
        <w:rPr>
          <w:rFonts w:ascii="Times New Roman"/>
          <w:b w:val="false"/>
          <w:i w:val="false"/>
          <w:color w:val="000000"/>
          <w:sz w:val="28"/>
        </w:rPr>
        <w:t xml:space="preserve">
      Осы Келiсiм шеңберiнде ұшыруларды қамтамасыз ету жөнiндегi жұмыстар Тараптардың мемлекетаралық комиссиясының басшылық етуiмен, Ресей Федерациясының заңнамасында және өзге де нормативтiк құқықтық кесiмдерiнде айқындалған тәртiппен жүзеге асырылады.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"Бәйтерек" ғарыш зымыран кешенiн құру үшiн Қазақстан Тарабы Бiрлескен кәсiпорынға Тараптар келiскен нобайлық жобаның сараптау нәтижелерi бойынша бюджеттiк кредиттiң сомасын нақтылай отырып, негізгi борышты өтеу бойынша 5 жылдық жеңiлдiктi кезеңмен, жылдық 0,5 пайыз сыйақы ставкасы бойынша сыйақы төлеу бойынша 4 жылдық жеңiлдiктi кезеңмен 19 жыл мерзiмге 223 миллион АҚШ долларына баламалы сомада бюджеттiк кредит бередi. </w:t>
      </w:r>
      <w:r>
        <w:br/>
      </w:r>
      <w:r>
        <w:rPr>
          <w:rFonts w:ascii="Times New Roman"/>
          <w:b w:val="false"/>
          <w:i w:val="false"/>
          <w:color w:val="000000"/>
          <w:sz w:val="28"/>
        </w:rPr>
        <w:t xml:space="preserve">
      Қазақстан Тарабы бюджеттiк кредит есебiнен қаржыландырылатын жобаға қызмет көрсету жөнiндегі агент функциясын орындауды "Қазақстан Даму Банкi" акционерлiк қоғамына тапсырады. </w:t>
      </w:r>
      <w:r>
        <w:br/>
      </w:r>
      <w:r>
        <w:rPr>
          <w:rFonts w:ascii="Times New Roman"/>
          <w:b w:val="false"/>
          <w:i w:val="false"/>
          <w:color w:val="000000"/>
          <w:sz w:val="28"/>
        </w:rPr>
        <w:t xml:space="preserve">
      Кредит бойынша сыйақыны есептеу агент ашқан Бiрлескен кәсiпорынның шотына ақша аударылған сәттен бастап жүзеге асырылатын болады. </w:t>
      </w:r>
      <w:r>
        <w:br/>
      </w:r>
      <w:r>
        <w:rPr>
          <w:rFonts w:ascii="Times New Roman"/>
          <w:b w:val="false"/>
          <w:i w:val="false"/>
          <w:color w:val="000000"/>
          <w:sz w:val="28"/>
        </w:rPr>
        <w:t xml:space="preserve">
      Бюджеттiк кредит бойынша Бiрлескен кәсiпорынның мiндеттемелерiн орындауды қамтамасыз ету Бiрлескен кәсiпорынның мүлкi болып табылады. </w:t>
      </w:r>
      <w:r>
        <w:br/>
      </w:r>
      <w:r>
        <w:rPr>
          <w:rFonts w:ascii="Times New Roman"/>
          <w:b w:val="false"/>
          <w:i w:val="false"/>
          <w:color w:val="000000"/>
          <w:sz w:val="28"/>
        </w:rPr>
        <w:t xml:space="preserve">
      Бiрлескен кәсiпорынға оның меншiгiндегi мүлiкке өндiрiп алуды айналдыруға байланысты талап-арыздар туындаған жағдайда Тараптар жаппай қырып-жою қарулары мен оны жеткiзу құралдарын таратпаудың халықаралық режимдерiн сақтауды қамтамасыз етедi.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Келiсiмдi iске асыру мақсатында Ресей Тарабы "Бәйтерек" ғарыш зымыран кешенiнiң ұшыру кешенi пайдалануға берiлген сәтке дейiн Ресей Федерациясының ұлттық ғарыш бағдарламасы шеңберiнде "Плесецк" ғарыш айлағында "Ангара" ғарыш зымыран кешенiнiң ұшу сынақтарын қамтамасыз етедi.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Келiсiмдi орындау жөнiндегі қызметте үйлестіру мақсатында Тараптар мынадай құзыретті органдарды тағайындайды: </w:t>
      </w:r>
      <w:r>
        <w:br/>
      </w:r>
      <w:r>
        <w:rPr>
          <w:rFonts w:ascii="Times New Roman"/>
          <w:b w:val="false"/>
          <w:i w:val="false"/>
          <w:color w:val="000000"/>
          <w:sz w:val="28"/>
        </w:rPr>
        <w:t xml:space="preserve">
      Қазақстан Тарабынан - Қазақстан Республикасы Білім және ғылым министрлігі; </w:t>
      </w:r>
      <w:r>
        <w:br/>
      </w:r>
      <w:r>
        <w:rPr>
          <w:rFonts w:ascii="Times New Roman"/>
          <w:b w:val="false"/>
          <w:i w:val="false"/>
          <w:color w:val="000000"/>
          <w:sz w:val="28"/>
        </w:rPr>
        <w:t xml:space="preserve">
      Ресей Тарабынан - Федералдық ғарыш агенттігi. </w:t>
      </w:r>
      <w:r>
        <w:br/>
      </w:r>
      <w:r>
        <w:rPr>
          <w:rFonts w:ascii="Times New Roman"/>
          <w:b w:val="false"/>
          <w:i w:val="false"/>
          <w:color w:val="000000"/>
          <w:sz w:val="28"/>
        </w:rPr>
        <w:t xml:space="preserve">
      Осы Келiсiм шеңберiнде ынтымақтастық бағдарламалары мен жобалары оларды iске асыруға байланысты, соңынан қызметтiң мамандандырылған түрлерiн орындауға әкеп соқтыратын ұйымдастыру, қаржылық, құқықтық және техникалық сипаттағы қағидаттар, нормалар мен рәсiмдер сияқты, Тараптардың құзыреттi органдары, Бiрлескен кәсiпорын немесе атқарушы ұйымдар жасасатын жекелеген келiсiмдер мен келiсiм-шарттардың мәнiн құрай алады. </w:t>
      </w:r>
      <w:r>
        <w:br/>
      </w:r>
      <w:r>
        <w:rPr>
          <w:rFonts w:ascii="Times New Roman"/>
          <w:b w:val="false"/>
          <w:i w:val="false"/>
          <w:color w:val="000000"/>
          <w:sz w:val="28"/>
        </w:rPr>
        <w:t xml:space="preserve">
      Тараптардың бiрiнiң құзыретті органы өзгерген кезде мұндай Тарап бұл туралы екiншi Тарапқа дипломатиялық арналар арқылы жазбаша хабарлама жiбередi.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 Бiрлескен кәсiпорынның мiндеттемелерi бойынша жауапты болмайды, Бiрлескен кәсiпорын Тараптардың мiндеттемелерi бойынша жауап бермейдi. </w:t>
      </w:r>
      <w:r>
        <w:br/>
      </w:r>
      <w:r>
        <w:rPr>
          <w:rFonts w:ascii="Times New Roman"/>
          <w:b w:val="false"/>
          <w:i w:val="false"/>
          <w:color w:val="000000"/>
          <w:sz w:val="28"/>
        </w:rPr>
        <w:t xml:space="preserve">
      Тараптардың Бiрлескен кәсiпорынның мiндеттемелерi бойынша жауапкершілiктен бас тартуы зияткерлiк меншiкке, құпия ақпарат пен технологияларды қорғауға байланысты талап-арыздарға қолданылмайды, және де аталған талап-арыздарды қарау мүдделерi бұзылған Тарап мемлекетiнiң заңнамасымен реттеледi. </w:t>
      </w:r>
      <w:r>
        <w:br/>
      </w:r>
      <w:r>
        <w:rPr>
          <w:rFonts w:ascii="Times New Roman"/>
          <w:b w:val="false"/>
          <w:i w:val="false"/>
          <w:color w:val="000000"/>
          <w:sz w:val="28"/>
        </w:rPr>
        <w:t xml:space="preserve">
      Бiрлескен кәсiпорын Тараптар мемлекеттерiнiң құпия ақпаратты қорғау жөнiндегі заңнамасы мен өзге де нормативтiк құқықтық кесiмдерiн ескере отырып, осы Келiсiм шеңберiндегі жұмыстарды орындау үшiн атқарушы ұйымдарды дербес айқындайды. </w:t>
      </w:r>
      <w:r>
        <w:br/>
      </w:r>
      <w:r>
        <w:rPr>
          <w:rFonts w:ascii="Times New Roman"/>
          <w:b w:val="false"/>
          <w:i w:val="false"/>
          <w:color w:val="000000"/>
          <w:sz w:val="28"/>
        </w:rPr>
        <w:t xml:space="preserve">
      Атқарушы ұйымдардың тiзбесiн Бiрлескен кәсiпорын тiзбенi салық органына одан әрi беру үшiн Қазақстан Тарабының құзыреттi органына жiбередi.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Қазақстан Тарабы мынадай преференциялар берудi қамтамасыз етедi: </w:t>
      </w:r>
      <w:r>
        <w:br/>
      </w:r>
      <w:r>
        <w:rPr>
          <w:rFonts w:ascii="Times New Roman"/>
          <w:b w:val="false"/>
          <w:i w:val="false"/>
          <w:color w:val="000000"/>
          <w:sz w:val="28"/>
        </w:rPr>
        <w:t xml:space="preserve">
      а) Қазақстан Республикасының Бiрлескен кәсiпорнының, атқарушы ұйымдарының және Қазақстан Республикасының атқарушы ұйымдары мердiгерлерiнiң тiкелей ғарыш кеңiстiгiнде орындалатын (көрсетiлетiн) жұмыстарына (қызметтерiне), сондай-ақ тiкелей ғарыш кеңiстiгінде жұмыстарды орындауға (қызметтердi көрсетуге) технологиялық негiзделген және тығыз байланысты жердегi дайындау жұмыстарына (қызметтерге) осы Келiсiмнiң ажырамас бөлiгi болып табылатын қосымшаға сәйкес қосымша құнға нөлдiк ставка бойынша салық салынады. </w:t>
      </w:r>
      <w:r>
        <w:br/>
      </w:r>
      <w:r>
        <w:rPr>
          <w:rFonts w:ascii="Times New Roman"/>
          <w:b w:val="false"/>
          <w:i w:val="false"/>
          <w:color w:val="000000"/>
          <w:sz w:val="28"/>
        </w:rPr>
        <w:t xml:space="preserve">
      Айналымдар бойынша қосылған құнға нөлдiк ставка бойынша салынатын салықты қайтару Қазақстан Республикасының салық заңнамасына сәйкес жүргiзіледi. Бұл ретте осы тармақшаға сәйкес қосылған құн салығы бойынша нөлдiк ставканы қолданатын атқарушы ұйымдар осы Келiсiмнiң 7-бабында көрсетiлген атқарушы ұйымдар тізбесiнде белгiленуге тиiс. </w:t>
      </w:r>
      <w:r>
        <w:br/>
      </w:r>
      <w:r>
        <w:rPr>
          <w:rFonts w:ascii="Times New Roman"/>
          <w:b w:val="false"/>
          <w:i w:val="false"/>
          <w:color w:val="000000"/>
          <w:sz w:val="28"/>
        </w:rPr>
        <w:t xml:space="preserve">
      Қосылған құн салығы бойынша нөлдiк ставканы қолдану үшiн мыналар негiз болып табылады: </w:t>
      </w:r>
      <w:r>
        <w:br/>
      </w:r>
      <w:r>
        <w:rPr>
          <w:rFonts w:ascii="Times New Roman"/>
          <w:b w:val="false"/>
          <w:i w:val="false"/>
          <w:color w:val="000000"/>
          <w:sz w:val="28"/>
        </w:rPr>
        <w:t xml:space="preserve">
      Бiрлескен кәсіпорын үшiн - осы Келiсiмге қосымшада көрсетілген жұмыстарды орындауға (қызметтердi көрсетуге) арналған шарт (келiсiм-шарт) және жұмыстардың орындалғанын (қызметтердiң көрсетілгенiн) растайтын құжаттардың көшiрмелерi; </w:t>
      </w:r>
      <w:r>
        <w:br/>
      </w:r>
      <w:r>
        <w:rPr>
          <w:rFonts w:ascii="Times New Roman"/>
          <w:b w:val="false"/>
          <w:i w:val="false"/>
          <w:color w:val="000000"/>
          <w:sz w:val="28"/>
        </w:rPr>
        <w:t xml:space="preserve">
      атқарушы ұйымдар үшiн - тiкелей Бiрлескен кәсiпорынмен жасалған жұмыстарды орындауға (қызметтердi көрсетуге) арналған шарт (келiсiм-шарт) және Бiрлескен кәсiпорын үшiн жұмыстардың орындалғанын (қызметтердiң көрсетiлгенiн) растайтын құжаттардың көшiрмелерi; </w:t>
      </w:r>
      <w:r>
        <w:br/>
      </w:r>
      <w:r>
        <w:rPr>
          <w:rFonts w:ascii="Times New Roman"/>
          <w:b w:val="false"/>
          <w:i w:val="false"/>
          <w:color w:val="000000"/>
          <w:sz w:val="28"/>
        </w:rPr>
        <w:t xml:space="preserve">
      Қазақстан Республикасы атқарушы ұйымдарының мердiгерлерi үшiн - Бiрлескен кәсiпорынмен жұмыстарды орындауға (қызметтердi көрсетуге) арналған шарты (келiсiм-шарты) бар атқарушы ұйыммен тiкелей жасалған жұмыстарды орындауға (қызметтердi көрсетуге) арналған шарт (келiсiм-шарт) және атқарушы ұйым үшiн жұмыстардың орындалғанын (қызметтердiң көрсетілгенiн) растайтын құжаттардың көшiрмелерi. Бұл ретте Қазақстан Республикасының атқарушы ұйымы үшiн мердiгердiң жұмыстарды орындауына (қызметтердi көрсетуiне) арналған нұсқауы және мердiгер орындайтын жұмыстардың (көрсететiн қызметтердiң) түрлерi Бiрлескен кәсiпорын мен атқарушы ұйым арасында жасалған шартта (келiсiм-шартта) айқындалуға тиіс; </w:t>
      </w:r>
      <w:r>
        <w:br/>
      </w:r>
      <w:r>
        <w:rPr>
          <w:rFonts w:ascii="Times New Roman"/>
          <w:b w:val="false"/>
          <w:i w:val="false"/>
          <w:color w:val="000000"/>
          <w:sz w:val="28"/>
        </w:rPr>
        <w:t xml:space="preserve">
      б) Бiрлескен кәсiпорынды осы Келiсiмге қосымшада көрсетілген жұмыстарды орындаудан (қызметтердi көрсетуден) алынатын кiрiстер бойынша корпоративтік табыс салығын төлеуден мемлекеттiк қабылдау комиссиясы "Бәйтерек" ғарыш зымыран кешенiн пайдалануға қабылдаған күннен бастап 15 жыл мерзiмге босату; </w:t>
      </w:r>
      <w:r>
        <w:br/>
      </w:r>
      <w:r>
        <w:rPr>
          <w:rFonts w:ascii="Times New Roman"/>
          <w:b w:val="false"/>
          <w:i w:val="false"/>
          <w:color w:val="000000"/>
          <w:sz w:val="28"/>
        </w:rPr>
        <w:t xml:space="preserve">
      в) Бiрлескен кәсіпорынды осы Келiсiмге қосымшада көрсетiлген жұмыстарды орындауға (қызметтердi көрсетуге) байланысты қызметтi жүзеге асыру кезiнде тiкелей пайдаланылатын салық салу объектілерi бойынша мүлiкке салынатын салықтан босату; </w:t>
      </w:r>
      <w:r>
        <w:br/>
      </w:r>
      <w:r>
        <w:rPr>
          <w:rFonts w:ascii="Times New Roman"/>
          <w:b w:val="false"/>
          <w:i w:val="false"/>
          <w:color w:val="000000"/>
          <w:sz w:val="28"/>
        </w:rPr>
        <w:t xml:space="preserve">
      г) Бiрлескен кәсiпорынды осы Келiсiмге қосымшада көрсетілген жұмыстарды орындауға (қызметтердi көрсетуге) байланысты Бiрлескен кәсiпорынның қызметiн жүзеге асыру үшін бөлiнген және пайдаланылатын жер учаскелерi бойынша жер салығынан және жер учаскелерiн пайдаланғаны үшiн төлемнен босату; </w:t>
      </w:r>
      <w:r>
        <w:br/>
      </w:r>
      <w:r>
        <w:rPr>
          <w:rFonts w:ascii="Times New Roman"/>
          <w:b w:val="false"/>
          <w:i w:val="false"/>
          <w:color w:val="000000"/>
          <w:sz w:val="28"/>
        </w:rPr>
        <w:t xml:space="preserve">
      д) Бiрлескен кәсiпорынды және Қазақстан Республикасының атқарушы ұйымдарын 1993 жылғы 25 желтоқсандағы Қазақстан Республикасының Үкiметi мен Ресей Федерациясының Үкiметi арасындағы "Байқоңыр" ғарыш айлағындағы жұмыстарды орындау үшiн қажеттi тауарларды шекара арқылы өткiзу тәртiбi туралы келiсiмге сәйкес "Бәйтерек" ғарыш зымыран кешенiн құру және оның жұмыс iстеуiн қамтамасыз ету мақсатында жеткiзілетiн тауарлардың импорты кезiнде салықтардан, кедендiк баждардан және алымдардан босату; </w:t>
      </w:r>
      <w:r>
        <w:br/>
      </w:r>
      <w:r>
        <w:rPr>
          <w:rFonts w:ascii="Times New Roman"/>
          <w:b w:val="false"/>
          <w:i w:val="false"/>
          <w:color w:val="000000"/>
          <w:sz w:val="28"/>
        </w:rPr>
        <w:t xml:space="preserve">
      е) Бiрлескен кәсiпорын мен Қазақстан Республикасының атқарушы ұйымдары "Бәйтерек" ғарыш зымыран кешенiн құру және оның жұмыс iстеуiн қамтамасыз ету мақсатында жүзеге асыратын тауарлар импорты квоталауға, лицензиялауға және басқа да шектеулерге жатпайды.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Ресей Тарабы осы Келiсiмдi iске асыру мақсатында Ресей Федерациясында тiркелген атқарушы ұйымдарға Ресей Федерациясының заңнамасына сәйкес преференциялар бередi. "Байқоңыр" ғарыш айлағына тауарларды жеткiзу квоталау режимiн қолданусыз жүргiзiледi.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Тараптар "Бәйтерек" ғарыш зымыран кешенiн құру мақсатында Бiрлескен кәсiпорынға, Тараптардың құзыреттi органдарымен келiсiм бойынша "Байқоңыр" ғарыш айлағының жердегі ғарыш инфрақұрылымының жаңа құрылыстарын (объектілерiн) құруға және жұмыс iстеп тұрған құрылыстарына (объектілерiне) бөлiнетін және бөлiнбейтiн жақсартулар енгізуге құқық бередi. </w:t>
      </w:r>
      <w:r>
        <w:br/>
      </w:r>
      <w:r>
        <w:rPr>
          <w:rFonts w:ascii="Times New Roman"/>
          <w:b w:val="false"/>
          <w:i w:val="false"/>
          <w:color w:val="000000"/>
          <w:sz w:val="28"/>
        </w:rPr>
        <w:t xml:space="preserve">
      Осы Келiсiмдi iске асыру мақсатында "Байқоңыр" ғарыш айлағының жекелеген құрылыстары (объектілерi) олар орналасқан жер учаскелерiмен бiрге Жалға беру шартында айқындалған тәртiппен оларды "Байқоңыр" кешенiнiң жалға алынған объектілерiнiң құрамынан шығара отырып, Бiрлескен кәсiпорынға берiлуi мүмкiн. </w:t>
      </w:r>
      <w:r>
        <w:br/>
      </w:r>
      <w:r>
        <w:rPr>
          <w:rFonts w:ascii="Times New Roman"/>
          <w:b w:val="false"/>
          <w:i w:val="false"/>
          <w:color w:val="000000"/>
          <w:sz w:val="28"/>
        </w:rPr>
        <w:t xml:space="preserve">
      "Байқоңыр" ғарыш айлағының басқа құрылыстарын (объектілерiн) Бiрлескен кәсiпорынның пайдалануы шарттық негiзде жүзеге асырылады.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"Бәйтерек" ғарыш зымыран кешенiн құрудың жобасы Қазақстан Республикасында да, Ресей Федерациясында да Тараптар мемлекеттерiнiң заңнамасына сәйкес мемлекеттiк сараптауға жатады. </w:t>
      </w:r>
      <w:r>
        <w:br/>
      </w:r>
      <w:r>
        <w:rPr>
          <w:rFonts w:ascii="Times New Roman"/>
          <w:b w:val="false"/>
          <w:i w:val="false"/>
          <w:color w:val="000000"/>
          <w:sz w:val="28"/>
        </w:rPr>
        <w:t xml:space="preserve">
      Қазақстан Республикасында көрсетiлген жобаның мемлекеттiк сараптамасын жүргiзудi ұйымдастыру үшiн жобалау материалдары Зымырандық технологияны бақылау режимiн қамтамасыз етуге байланысты талаптар және құпия мәлiметтердi сақтау жөнiндегi талаптар ескерiле отырып, Қазақстан Тарабының құзыретті органына берiледi. </w:t>
      </w:r>
      <w:r>
        <w:br/>
      </w:r>
      <w:r>
        <w:rPr>
          <w:rFonts w:ascii="Times New Roman"/>
          <w:b w:val="false"/>
          <w:i w:val="false"/>
          <w:color w:val="000000"/>
          <w:sz w:val="28"/>
        </w:rPr>
        <w:t>
      Осы Келiсiмдi iске асыру мақсатында салынатын құрылыс объектілерін сараптау 1999 жылғы 13 қаңтардағы Тәуелсiз Мемлекеттер Достастығына қатысушы мемлекеттер үшiн өзара мүдденi бiлдiретiн құрылыс жобаларының мемлекетаралық сараптамасы туралы  </w:t>
      </w:r>
      <w:r>
        <w:rPr>
          <w:rFonts w:ascii="Times New Roman"/>
          <w:b w:val="false"/>
          <w:i w:val="false"/>
          <w:color w:val="000000"/>
          <w:sz w:val="28"/>
        </w:rPr>
        <w:t xml:space="preserve">келiсiмге </w:t>
      </w:r>
      <w:r>
        <w:rPr>
          <w:rFonts w:ascii="Times New Roman"/>
          <w:b w:val="false"/>
          <w:i w:val="false"/>
          <w:color w:val="000000"/>
          <w:sz w:val="28"/>
        </w:rPr>
        <w:t xml:space="preserve"> сәйкес жүргізіледi.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"Бәйтерек" ғарыш зымыран кешенiн пайдалана отырып ғарыш аппараттарын ұшыру кезiнде ұшырушы мемлекеттiң функциясын Ресей Тарабы орындайды. </w:t>
      </w:r>
      <w:r>
        <w:br/>
      </w:r>
      <w:r>
        <w:rPr>
          <w:rFonts w:ascii="Times New Roman"/>
          <w:b w:val="false"/>
          <w:i w:val="false"/>
          <w:color w:val="000000"/>
          <w:sz w:val="28"/>
        </w:rPr>
        <w:t>
      Тараптар "Бәйтерек" ғарыш зымыран кешенiн пайдалана отырып ғарыштық бағдарламаларды орындау кезiнде ғарыш объектілерi келтiрген залал үшiн 1972 жылғы 29 наурыздағы Ғарыш объектілерi келтiрген залал үшiн халықаралық жауаптылық туралы  </w:t>
      </w:r>
      <w:r>
        <w:rPr>
          <w:rFonts w:ascii="Times New Roman"/>
          <w:b w:val="false"/>
          <w:i w:val="false"/>
          <w:color w:val="000000"/>
          <w:sz w:val="28"/>
        </w:rPr>
        <w:t xml:space="preserve">конвенцияға </w:t>
      </w:r>
      <w:r>
        <w:rPr>
          <w:rFonts w:ascii="Times New Roman"/>
          <w:b w:val="false"/>
          <w:i w:val="false"/>
          <w:color w:val="000000"/>
          <w:sz w:val="28"/>
        </w:rPr>
        <w:t xml:space="preserve"> сәйкес олардың кiнәсiнiң дәрежесiне мөлшерлес ортақ жауаптылықта болады. </w:t>
      </w:r>
      <w:r>
        <w:br/>
      </w:r>
      <w:r>
        <w:rPr>
          <w:rFonts w:ascii="Times New Roman"/>
          <w:b w:val="false"/>
          <w:i w:val="false"/>
          <w:color w:val="000000"/>
          <w:sz w:val="28"/>
        </w:rPr>
        <w:t xml:space="preserve">
      "Бәйтерек" ғарыш зымыран кешенiн пайдаланып ғарыш аппараттарын ұшыруларды дайындау мен жүзеге асыру кезiндегi сақтандыруға жататын тәуекелдер түрлерi, сондай-ақ сақтандыруды жүргізу шарттары мен тәртiбi Тараптардың құзыретті органдары арасындағы келiсiммен айқындалады.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Келiсiмнiң шеңберiндегі жұмыстарды орындау кезiнде келтiрiлуi мүмкiн залал үшiн жауапкершiлiк, өтемақының мөлшерi, тәртiбi мен мерзiмдерi келiссөздер жүргiзу жолымен Тараптар мемлекеттерiнiң заңнамасына сәйкес айқындалады.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Келiсiм шеңберiндегі ынтымақтастық барысында құралатын немесе берілетiн зияткерлiк меншікті қорғау, бөлу және пайдалану мәселелерi Тараптар мемлекеттерiнiң ұлттық заңнамасына, сондай-ақ Қазақстан Республикасы мен Ресей Федерациясы қатысушысы болып табылатын халықаралық шарттарға сәйкес белгiленедi. </w:t>
      </w:r>
      <w:r>
        <w:br/>
      </w:r>
      <w:r>
        <w:rPr>
          <w:rFonts w:ascii="Times New Roman"/>
          <w:b w:val="false"/>
          <w:i w:val="false"/>
          <w:color w:val="000000"/>
          <w:sz w:val="28"/>
        </w:rPr>
        <w:t xml:space="preserve">
      Осы Келiсiмнің шеңберiндегi ынтымақтастық атқарушы ұйымдардың, құзыреттi органдардың және Тараптардың осы Келiсiмнiң шеңберiндегi немесе одан тыс бiрлескен қызметі басталғанға дейiнгі олар алған зияткерлiк меншiкке құқығын қозғамайды. </w:t>
      </w:r>
      <w:r>
        <w:br/>
      </w:r>
      <w:r>
        <w:rPr>
          <w:rFonts w:ascii="Times New Roman"/>
          <w:b w:val="false"/>
          <w:i w:val="false"/>
          <w:color w:val="000000"/>
          <w:sz w:val="28"/>
        </w:rPr>
        <w:t xml:space="preserve">
      Әрбiр Тарап осы Келiсiмдi iске асыру кезiнде құпия ақпараттың қорғалуын, сондай-ақ осы Келiсiмнiң шеңберiндегi ынтымақтастық барысында берiлетін ақпараттың жасырындылығын оның құзыретті органдарының, атқарушы ұйымдарының және Бiрлескен кәсiпорынның сақтауын бақылауды қамтамасыз ету үшін өзiнiң мемлекетiнiң заңнамасында көзделген барлық қажеттi шараларды қабылдауға мiндеттенедi. Бұл ретте жасырын ақпаратты осындай ретiнде Тарап, құзыреттi орган, Бiрлескен кәсiпорын немесе жасырындылықты талап ететiн атқарушы ұйым белгiлеуге тиiс. </w:t>
      </w:r>
      <w:r>
        <w:br/>
      </w:r>
      <w:r>
        <w:rPr>
          <w:rFonts w:ascii="Times New Roman"/>
          <w:b w:val="false"/>
          <w:i w:val="false"/>
          <w:color w:val="000000"/>
          <w:sz w:val="28"/>
        </w:rPr>
        <w:t xml:space="preserve">
      Егер осы Келiсiмдi орындау үшiн оларды пайдалану тәртiбi Тараптар мемлекеттерiнiң заңнамасымен айқындалатын мәлiметтердi беру немесе мәліметтермен алмасу қажет деп танылған жағдайда олар осы мақсатта Тараптар мемлекеттерiнiң заңнамасында белгiленген нысанда тиiсті шешiмдер қабылдайды. </w:t>
      </w:r>
      <w:r>
        <w:br/>
      </w:r>
      <w:r>
        <w:rPr>
          <w:rFonts w:ascii="Times New Roman"/>
          <w:b w:val="false"/>
          <w:i w:val="false"/>
          <w:color w:val="000000"/>
          <w:sz w:val="28"/>
        </w:rPr>
        <w:t xml:space="preserve">
      Осы Келiсiмнiң шеңберiнде орындалған бiрлескен әзiрлемелер туралы кез келген ақпарат оның қатысушысы болып табылмайтын тарапқа тек Тараптардың құзыреттi органдарының жазбаша түрде ресiмделген өзара келiсiмi бойынша ғана берiлуi мүмкiн.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Тараптар, олардың құзыреттi органдары, Бiрлескен кәсiпорын және атқарушы ұйымдар Тараптар мемлекеттерiнiң заңнамасына және халықаралық құқық нормаларына сәйкес осы Келiсiмнiң шеңберiндегi жұмыстарды орындауға байланысты қорғалатын тауарлар мен технологияларға рұқсатсыз қолжетiмділіктiң және мұндай технологиялар мен тауарларды үшіншi тұлғаларға рұқсатсыз берудің алдын алу жөнiнде қажетті шаралар қабылдайды. Осы мақсатта Ресей Тарабынан Бiрлескен кәсiпорынның құрылтайшы ұйымы атқарушы ұйымдардың және Бiрлескен кәсiпорынның қатысуымен технологияларды қорғау жоспарларын әзiрлейдi, олар Тараптардың құзыретті органдарына бекiтуге ұсынылады. </w:t>
      </w:r>
      <w:r>
        <w:br/>
      </w:r>
      <w:r>
        <w:rPr>
          <w:rFonts w:ascii="Times New Roman"/>
          <w:b w:val="false"/>
          <w:i w:val="false"/>
          <w:color w:val="000000"/>
          <w:sz w:val="28"/>
        </w:rPr>
        <w:t xml:space="preserve">
      Технологияларды қорғау жоспарлары қорғалатын тауарлар мен технологиялардың жалпы тiзбесiн, Зымырандық технологияны бақылау режимiнiң талаптарын ескере отырып, "Бәйтерек" ғарыш зымыран кешенiн құрудың және пайдаланудың барлық кезеңдерiнде қауiпсiздiк шараларын және бiрлескен бағдарламалар мен жобаларға қатысушылардың жауапкершілігін бөлудi қамтуға тиiс.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Бiрлескен кәсiпорынның қызметкерлерi "Байқоңыр" ғарыш айлағында болған уақытта қауiпсiз жұмыс істеудің айрықша режимi бар объектілерде болуға байланысты барлық нормалар мен ережелердi орындауға мiндетті. Көрсетiлген нормалар мен ережелердi қызметкерлердiң назарына "Байқоңыр" ғарыш айлағының режим қызметi жеткiзедi.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Келісiмнiң ережелерiн түсiндiруге және қолдануға қатысты дауларды шешу, сондай-ақ күтпеген және еңсерілмейтiн жағдайларды (форс-мажор жағдаяттарын) реттеу өзара консультациялар мен келiссөздер жүргiзу жолымен немесе Тараптармен немесе олардың құзыретті органдарымен келiсiлген басқа да рәсiмдердiң көмегiмен жүзеге асырылатын болады.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Егер осы Келiсiм күшіне енгеннен кейiн Тараптар мемлекеттерiнің қабылданған заңдарында және өзге де нормативтiк құқықтық кесiмдерiнде не Тараптар бiр мезгiлде қатысушылары болып табылатын халықаралық келiсімдерде Бiрлескен кәсiпорын үшiн неғұрлым қолайлы жағдайлар көзделетiн болса, онда осы қолайлы жағдайлар қолданылатын болады.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Осы Келiсiм Тараптардың және олардың құзыретті органдарының олар жасасқан басқа халықаралық шарттардан туындайтын құқықтары мен мiндеттемелерiн қозғамайды.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Осы Келiсiм оған қол қойылған күнінен бастап уақытша қолданылады және оның күшiне енуi үшiн қажетті мемлекетiшілiк рәсiмдердi Тараптардың орындағаны туралы соңғы хабарламаны алған күнінен бастап күшiне енедi. </w:t>
      </w:r>
      <w:r>
        <w:br/>
      </w:r>
      <w:r>
        <w:rPr>
          <w:rFonts w:ascii="Times New Roman"/>
          <w:b w:val="false"/>
          <w:i w:val="false"/>
          <w:color w:val="000000"/>
          <w:sz w:val="28"/>
        </w:rPr>
        <w:t xml:space="preserve">
      Осы Келiсiмге Келiсiмнiң ажырамас бөлiгі болып табылатын және осы бапта көзделген тәртiппен күшіне енетiн жекелеген хаттамалар жасасу арқылы өзгерiстер мен толықтырулар енгізiлуi мүмкiн. </w:t>
      </w:r>
      <w:r>
        <w:br/>
      </w:r>
      <w:r>
        <w:rPr>
          <w:rFonts w:ascii="Times New Roman"/>
          <w:b w:val="false"/>
          <w:i w:val="false"/>
          <w:color w:val="000000"/>
          <w:sz w:val="28"/>
        </w:rPr>
        <w:t xml:space="preserve">
      Осы Келiсiм Жалға алу шартының қолданылу мерзiмi өткенге дейiн не Тараптардың бiреуi басқа Тараптың оның қолданылуын тоқтату ниетi туралы жазбаша хабарламасын алған күнінен бастап бiр жыл өткенге дейiн қолданылады. </w:t>
      </w:r>
      <w:r>
        <w:br/>
      </w:r>
      <w:r>
        <w:rPr>
          <w:rFonts w:ascii="Times New Roman"/>
          <w:b w:val="false"/>
          <w:i w:val="false"/>
          <w:color w:val="000000"/>
          <w:sz w:val="28"/>
        </w:rPr>
        <w:t xml:space="preserve">
      Егер Тараптар өзге туралы келiспесе, осы бапта көзделген тәртiппен осы Келiсiмнiң қолданылуын тоқтату осы Келiсiмнің шеңберiнде аяқталмаған жобалар мен бағдарламаларды орындауға әсерiн тигiзбейдi. Осы Келiсiмнiң қолданылуын тоқтату заңды тұлғалардың осы Келiсiмнiң қолданылуын тоқтатқанға дейiнгі оған байланысты туындаған шарттық мiндеттемелердi қайта қарауы немесе бiр жақты тәртiппен сақтамауы үшiн құқықтық негіз болып табылмайды. </w:t>
      </w:r>
    </w:p>
    <w:p>
      <w:pPr>
        <w:spacing w:after="0"/>
        <w:ind w:left="0"/>
        <w:jc w:val="both"/>
      </w:pPr>
      <w:r>
        <w:rPr>
          <w:rFonts w:ascii="Times New Roman"/>
          <w:b w:val="false"/>
          <w:i w:val="false"/>
          <w:color w:val="000000"/>
          <w:sz w:val="28"/>
        </w:rPr>
        <w:t xml:space="preserve">      2004 жылғы 22 желтоқсанда Мәскеу қаласында әрқайсысы қазақ және орыс тiлдерiнде, екi данада жасалды әрi екi мәтiннiң де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Үкiметi үшiн </w:t>
      </w:r>
    </w:p>
    <w:p>
      <w:pPr>
        <w:spacing w:after="0"/>
        <w:ind w:left="0"/>
        <w:jc w:val="both"/>
      </w:pPr>
      <w:r>
        <w:rPr>
          <w:rFonts w:ascii="Times New Roman"/>
          <w:b w:val="false"/>
          <w:i w:val="false"/>
          <w:color w:val="000000"/>
          <w:sz w:val="28"/>
        </w:rPr>
        <w:t xml:space="preserve">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"Байқоңыр" ғарыш     </w:t>
      </w:r>
      <w:r>
        <w:br/>
      </w:r>
      <w:r>
        <w:rPr>
          <w:rFonts w:ascii="Times New Roman"/>
          <w:b w:val="false"/>
          <w:i w:val="false"/>
          <w:color w:val="000000"/>
          <w:sz w:val="28"/>
        </w:rPr>
        <w:t xml:space="preserve">
айлағында "Бәйтерек" ғарыш      </w:t>
      </w:r>
      <w:r>
        <w:br/>
      </w:r>
      <w:r>
        <w:rPr>
          <w:rFonts w:ascii="Times New Roman"/>
          <w:b w:val="false"/>
          <w:i w:val="false"/>
          <w:color w:val="000000"/>
          <w:sz w:val="28"/>
        </w:rPr>
        <w:t xml:space="preserve">
зымыран кешенiн құру туралы    </w:t>
      </w:r>
      <w:r>
        <w:br/>
      </w:r>
      <w:r>
        <w:rPr>
          <w:rFonts w:ascii="Times New Roman"/>
          <w:b w:val="false"/>
          <w:i w:val="false"/>
          <w:color w:val="000000"/>
          <w:sz w:val="28"/>
        </w:rPr>
        <w:t xml:space="preserve">
келiсiмге             </w:t>
      </w:r>
      <w:r>
        <w:br/>
      </w:r>
      <w:r>
        <w:rPr>
          <w:rFonts w:ascii="Times New Roman"/>
          <w:b w:val="false"/>
          <w:i w:val="false"/>
          <w:color w:val="000000"/>
          <w:sz w:val="28"/>
        </w:rPr>
        <w:t xml:space="preserve">
ҚОСЫМША               </w:t>
      </w:r>
    </w:p>
    <w:bookmarkStart w:name="z24" w:id="23"/>
    <w:p>
      <w:pPr>
        <w:spacing w:after="0"/>
        <w:ind w:left="0"/>
        <w:jc w:val="left"/>
      </w:pPr>
      <w:r>
        <w:rPr>
          <w:rFonts w:ascii="Times New Roman"/>
          <w:b/>
          <w:i w:val="false"/>
          <w:color w:val="000000"/>
        </w:rPr>
        <w:t xml:space="preserve"> 
  Келiсiмнiң 8-бабына сәйкес преференциялар берілетiн </w:t>
      </w:r>
      <w:r>
        <w:br/>
      </w:r>
      <w:r>
        <w:rPr>
          <w:rFonts w:ascii="Times New Roman"/>
          <w:b/>
          <w:i w:val="false"/>
          <w:color w:val="000000"/>
        </w:rPr>
        <w:t xml:space="preserve">
тiкелей ғарыш кеңiстiгiнде, сондай-ақ тiкелей ғарыш </w:t>
      </w:r>
      <w:r>
        <w:br/>
      </w:r>
      <w:r>
        <w:rPr>
          <w:rFonts w:ascii="Times New Roman"/>
          <w:b/>
          <w:i w:val="false"/>
          <w:color w:val="000000"/>
        </w:rPr>
        <w:t xml:space="preserve">
кеңiстiгiнде жұмыстарды орындауға (қызметтердi көрсетуге) </w:t>
      </w:r>
      <w:r>
        <w:br/>
      </w:r>
      <w:r>
        <w:rPr>
          <w:rFonts w:ascii="Times New Roman"/>
          <w:b/>
          <w:i w:val="false"/>
          <w:color w:val="000000"/>
        </w:rPr>
        <w:t xml:space="preserve">
технологиялық негiзделген және олармен тығыз </w:t>
      </w:r>
      <w:r>
        <w:br/>
      </w:r>
      <w:r>
        <w:rPr>
          <w:rFonts w:ascii="Times New Roman"/>
          <w:b/>
          <w:i w:val="false"/>
          <w:color w:val="000000"/>
        </w:rPr>
        <w:t xml:space="preserve">
байланысты жердегi дайындық жұмыстары </w:t>
      </w:r>
      <w:r>
        <w:br/>
      </w:r>
      <w:r>
        <w:rPr>
          <w:rFonts w:ascii="Times New Roman"/>
          <w:b/>
          <w:i w:val="false"/>
          <w:color w:val="000000"/>
        </w:rPr>
        <w:t xml:space="preserve">
(қызметтерi) кешенiн жүзеге асыру кезiнде орындалатын </w:t>
      </w:r>
      <w:r>
        <w:br/>
      </w:r>
      <w:r>
        <w:rPr>
          <w:rFonts w:ascii="Times New Roman"/>
          <w:b/>
          <w:i w:val="false"/>
          <w:color w:val="000000"/>
        </w:rPr>
        <w:t xml:space="preserve">
(көрсетiлетiн) жұмыстардың (қызметтердiң) </w:t>
      </w:r>
      <w:r>
        <w:br/>
      </w:r>
      <w:r>
        <w:rPr>
          <w:rFonts w:ascii="Times New Roman"/>
          <w:b/>
          <w:i w:val="false"/>
          <w:color w:val="000000"/>
        </w:rPr>
        <w:t xml:space="preserve">
ТIЗБЕСI </w:t>
      </w:r>
    </w:p>
    <w:bookmarkEnd w:id="23"/>
    <w:p>
      <w:pPr>
        <w:spacing w:after="0"/>
        <w:ind w:left="0"/>
        <w:jc w:val="both"/>
      </w:pPr>
      <w:r>
        <w:rPr>
          <w:rFonts w:ascii="Times New Roman"/>
          <w:b w:val="false"/>
          <w:i w:val="false"/>
          <w:color w:val="000000"/>
          <w:sz w:val="28"/>
        </w:rPr>
        <w:t xml:space="preserve">      1. Тiкелей ғарыш кеңiстігінде орындалатын (көрсетiлетiн) жұмыстар (қызметтер): </w:t>
      </w:r>
      <w:r>
        <w:br/>
      </w:r>
      <w:r>
        <w:rPr>
          <w:rFonts w:ascii="Times New Roman"/>
          <w:b w:val="false"/>
          <w:i w:val="false"/>
          <w:color w:val="000000"/>
          <w:sz w:val="28"/>
        </w:rPr>
        <w:t xml:space="preserve">
      ғарыш аппараттарын, орбиталық станцияларды және басқа да ғарыш жүйелерiн ғарыш кеңiстiгiне шығару; </w:t>
      </w:r>
      <w:r>
        <w:br/>
      </w:r>
      <w:r>
        <w:rPr>
          <w:rFonts w:ascii="Times New Roman"/>
          <w:b w:val="false"/>
          <w:i w:val="false"/>
          <w:color w:val="000000"/>
          <w:sz w:val="28"/>
        </w:rPr>
        <w:t xml:space="preserve">
      байланысты қамтамасыз ету, деректердi беру, теледидар және радио хабарларын тарату үшiн ғарыш техникасын пайдалану; </w:t>
      </w:r>
      <w:r>
        <w:br/>
      </w:r>
      <w:r>
        <w:rPr>
          <w:rFonts w:ascii="Times New Roman"/>
          <w:b w:val="false"/>
          <w:i w:val="false"/>
          <w:color w:val="000000"/>
          <w:sz w:val="28"/>
        </w:rPr>
        <w:t xml:space="preserve">
      жерсерiктік навигациялық және топогеодезиялық жүйелердi пайдалану; </w:t>
      </w:r>
      <w:r>
        <w:br/>
      </w:r>
      <w:r>
        <w:rPr>
          <w:rFonts w:ascii="Times New Roman"/>
          <w:b w:val="false"/>
          <w:i w:val="false"/>
          <w:color w:val="000000"/>
          <w:sz w:val="28"/>
        </w:rPr>
        <w:t xml:space="preserve">
      ғарыш аппараттарын объектілер мен құбылыстарды қадағалау үшін пайдалану; </w:t>
      </w:r>
      <w:r>
        <w:br/>
      </w:r>
      <w:r>
        <w:rPr>
          <w:rFonts w:ascii="Times New Roman"/>
          <w:b w:val="false"/>
          <w:i w:val="false"/>
          <w:color w:val="000000"/>
          <w:sz w:val="28"/>
        </w:rPr>
        <w:t xml:space="preserve">
      тiкелей ғарыш жағдайында ғарыш аппараттарын сынау; </w:t>
      </w:r>
      <w:r>
        <w:br/>
      </w:r>
      <w:r>
        <w:rPr>
          <w:rFonts w:ascii="Times New Roman"/>
          <w:b w:val="false"/>
          <w:i w:val="false"/>
          <w:color w:val="000000"/>
          <w:sz w:val="28"/>
        </w:rPr>
        <w:t xml:space="preserve">
      тiкелей ғарыш кеңiстігінде орналасқан ғарыш аппараттарын пайдалана отырып орындалатын (көрсетілетiн) жұмыстар (қызметтер); </w:t>
      </w:r>
      <w:r>
        <w:br/>
      </w:r>
      <w:r>
        <w:rPr>
          <w:rFonts w:ascii="Times New Roman"/>
          <w:b w:val="false"/>
          <w:i w:val="false"/>
          <w:color w:val="000000"/>
          <w:sz w:val="28"/>
        </w:rPr>
        <w:t xml:space="preserve">
      ұшуды басқару және ғарыш жүйелерiн, ғарыш аппараттарын (объектілердi) байланыспен, соның ішінде Жер бетiнде жүзеге асырылатын байланыспен қамтамасыз ету; </w:t>
      </w:r>
      <w:r>
        <w:br/>
      </w:r>
      <w:r>
        <w:rPr>
          <w:rFonts w:ascii="Times New Roman"/>
          <w:b w:val="false"/>
          <w:i w:val="false"/>
          <w:color w:val="000000"/>
          <w:sz w:val="28"/>
        </w:rPr>
        <w:t xml:space="preserve">
      басқарылатын да, автоматты да аппараттар қолданылатын ғылыми зерттеулер (iргелi және қолданбалы); </w:t>
      </w:r>
      <w:r>
        <w:br/>
      </w:r>
      <w:r>
        <w:rPr>
          <w:rFonts w:ascii="Times New Roman"/>
          <w:b w:val="false"/>
          <w:i w:val="false"/>
          <w:color w:val="000000"/>
          <w:sz w:val="28"/>
        </w:rPr>
        <w:t xml:space="preserve">
      ғарыштан Жердi және басқа да планеталарды қашықтықтан зерттеу, ғарыш аппараттарынан, осы аппараттарды пайдалануды қоса алғанда, экологиялық мониторинг және метеорология; </w:t>
      </w:r>
      <w:r>
        <w:br/>
      </w:r>
      <w:r>
        <w:rPr>
          <w:rFonts w:ascii="Times New Roman"/>
          <w:b w:val="false"/>
          <w:i w:val="false"/>
          <w:color w:val="000000"/>
          <w:sz w:val="28"/>
        </w:rPr>
        <w:t xml:space="preserve">
      2. Тiкелей ғарыш кеңiстiгінде жұмыстарды орындауға (қызметтердi көрсетуге) технологиялық негiзделген және онымен тығыз байланысты жердегi дайындық жұмыстарының (қызметтердiң) кешенi: </w:t>
      </w:r>
      <w:r>
        <w:br/>
      </w:r>
      <w:r>
        <w:rPr>
          <w:rFonts w:ascii="Times New Roman"/>
          <w:b w:val="false"/>
          <w:i w:val="false"/>
          <w:color w:val="000000"/>
          <w:sz w:val="28"/>
        </w:rPr>
        <w:t xml:space="preserve">
      арнайы отын және оны жеткiзу құралдарын дайындау, ғарыш аппараттары мен оларды шығару құралдарына отын жеткiзу және құю; </w:t>
      </w:r>
      <w:r>
        <w:br/>
      </w:r>
      <w:r>
        <w:rPr>
          <w:rFonts w:ascii="Times New Roman"/>
          <w:b w:val="false"/>
          <w:i w:val="false"/>
          <w:color w:val="000000"/>
          <w:sz w:val="28"/>
        </w:rPr>
        <w:t xml:space="preserve">
      ғарыш аппараттары мен оларды жеткiзу құралдарын оларды сынау және ұшыру орындарына тасымалдау және шығарушы кәсiпорынға қайтару; </w:t>
      </w:r>
      <w:r>
        <w:br/>
      </w:r>
      <w:r>
        <w:rPr>
          <w:rFonts w:ascii="Times New Roman"/>
          <w:b w:val="false"/>
          <w:i w:val="false"/>
          <w:color w:val="000000"/>
          <w:sz w:val="28"/>
        </w:rPr>
        <w:t xml:space="preserve">
      ғарыш аппараттарынан, орбиталық станциялардан және басқа да ғарыш жүйелерiнен ақпарат қабылдау, оны өңдеу және тұтынушыға дейiн жеткiзу; </w:t>
      </w:r>
      <w:r>
        <w:br/>
      </w:r>
      <w:r>
        <w:rPr>
          <w:rFonts w:ascii="Times New Roman"/>
          <w:b w:val="false"/>
          <w:i w:val="false"/>
          <w:color w:val="000000"/>
          <w:sz w:val="28"/>
        </w:rPr>
        <w:t xml:space="preserve">
      зымыран-ғарыш техникасының жобалау-конструкторлық әзiрлемелерiн негiздеуге және қамтамасыз етуге, зымыран-ғарыш техникасын өндiруге және оны пайдалануға байланысты теориялық және жобалық-iздестiру зерттеулерi; </w:t>
      </w:r>
      <w:r>
        <w:br/>
      </w:r>
      <w:r>
        <w:rPr>
          <w:rFonts w:ascii="Times New Roman"/>
          <w:b w:val="false"/>
          <w:i w:val="false"/>
          <w:color w:val="000000"/>
          <w:sz w:val="28"/>
        </w:rPr>
        <w:t xml:space="preserve">
      ғарыш аппараттарын, орбиталық станцияларды, шығару құралдары мен олардың құрамдас бөлiктерiн, соның iшiнде: зымыран, авиациялық және басқа да кешендердi және олардың құрамына кiретiн зымыран тасығыштарды, тасығыш ұшақтарды, екпiндету блоктарын, оларды дайындау, сақтау және тасымалдау құралдарын - жобалау, құрастыру, өндiру және сынау; </w:t>
      </w:r>
      <w:r>
        <w:br/>
      </w:r>
      <w:r>
        <w:rPr>
          <w:rFonts w:ascii="Times New Roman"/>
          <w:b w:val="false"/>
          <w:i w:val="false"/>
          <w:color w:val="000000"/>
          <w:sz w:val="28"/>
        </w:rPr>
        <w:t xml:space="preserve">
      ғарыш аппараттары мен оларды жеткiзу құралдарын басқарудың мамандандырылған жүйелерiн, сондай-ақ ғарыш аппараттары мен оларды шығару құралдарының жұмыс iстеуiн телеметриялық бақылау құралдарын жобалау, құрастыру, өндiру және сынау; </w:t>
      </w:r>
      <w:r>
        <w:br/>
      </w:r>
      <w:r>
        <w:rPr>
          <w:rFonts w:ascii="Times New Roman"/>
          <w:b w:val="false"/>
          <w:i w:val="false"/>
          <w:color w:val="000000"/>
          <w:sz w:val="28"/>
        </w:rPr>
        <w:t xml:space="preserve">
      ғарыш аппараттары мен оларды шығару құралдарының жұмыс iстеуiн қамтамасыз ету жүйелерiн жобалау, құрастыру, өндiру және сынау; </w:t>
      </w:r>
      <w:r>
        <w:br/>
      </w:r>
      <w:r>
        <w:rPr>
          <w:rFonts w:ascii="Times New Roman"/>
          <w:b w:val="false"/>
          <w:i w:val="false"/>
          <w:color w:val="000000"/>
          <w:sz w:val="28"/>
        </w:rPr>
        <w:t xml:space="preserve">
      техникалық және технологиялық жүйелер мен олардың зымыран-ғарыш кешендерiн тасымалдауды, сақтауды, сынау мен ұшыруды және ғарыш аппараттарын ұшу кезiнде басқаруды қамтамасыз ететiн жердегі ғарыш инфрақұрылымының құрамдас бұйымдарын жобалау, құрастыру, өндiру және сынау, жете толықтыру және пайдалану (қызмет көрсету); </w:t>
      </w:r>
      <w:r>
        <w:br/>
      </w:r>
      <w:r>
        <w:rPr>
          <w:rFonts w:ascii="Times New Roman"/>
          <w:b w:val="false"/>
          <w:i w:val="false"/>
          <w:color w:val="000000"/>
          <w:sz w:val="28"/>
        </w:rPr>
        <w:t xml:space="preserve">
      ұшу-ғарыш оқиғаларын тексеру; </w:t>
      </w:r>
      <w:r>
        <w:br/>
      </w:r>
      <w:r>
        <w:rPr>
          <w:rFonts w:ascii="Times New Roman"/>
          <w:b w:val="false"/>
          <w:i w:val="false"/>
          <w:color w:val="000000"/>
          <w:sz w:val="28"/>
        </w:rPr>
        <w:t xml:space="preserve">
      сынақ және басқару орталықтарын, ұшыру және техникалық кешендердi, әуеайлақтарды және жердегi ғарыш инфрақұрылымының өзге де объектiлерiн және құрылыс-монтаждау жұмыстарын жүргiзу жөнiндегi қызметтердi ұсынуды қоса алғанда, олардың құрамдас бөлiктерiн, сондай-ақ қабылдауға, сақтауға, тасымалдауға және сынауға, ұшыруға дайындауға, зымыранды ұшыруға, ғарыш аппараттарын (объектiлердi) ұшыруға арналған агрегаттардың, жүйелердiң және т.б. құрамдас бөлiктерiн жасау, күтiп ұстау және пайдалану; </w:t>
      </w:r>
      <w:r>
        <w:br/>
      </w:r>
      <w:r>
        <w:rPr>
          <w:rFonts w:ascii="Times New Roman"/>
          <w:b w:val="false"/>
          <w:i w:val="false"/>
          <w:color w:val="000000"/>
          <w:sz w:val="28"/>
        </w:rPr>
        <w:t xml:space="preserve">
      ғарыш аппараттары мен оларды жеткiзу құралдарына ұшудан кейiнгi қызмет көрсету және/немесе оларды жөндеу; </w:t>
      </w:r>
      <w:r>
        <w:br/>
      </w:r>
      <w:r>
        <w:rPr>
          <w:rFonts w:ascii="Times New Roman"/>
          <w:b w:val="false"/>
          <w:i w:val="false"/>
          <w:color w:val="000000"/>
          <w:sz w:val="28"/>
        </w:rPr>
        <w:t xml:space="preserve">
      пайдалану процесiндегі жөндеу-қалпына келтiру жұмыстарын қоса алғанда, ғарыш аппараттары мен оларды жеткiзу құралдарына кепiлдiк берiлген қадағалауды жүзеге асыру; </w:t>
      </w:r>
      <w:r>
        <w:br/>
      </w:r>
      <w:r>
        <w:rPr>
          <w:rFonts w:ascii="Times New Roman"/>
          <w:b w:val="false"/>
          <w:i w:val="false"/>
          <w:color w:val="000000"/>
          <w:sz w:val="28"/>
        </w:rPr>
        <w:t xml:space="preserve">
      зымыран-ғарыш техникасының жүйелерi мен жабдығын кәдеге жарату.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