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45df2" w14:textId="8945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 экономикалық қоғамдастығының көлiк дәлiздерiн қалыптастыру және дамыту жөнiнде келiсiлген саясат жүргiзу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2005 жылғы 10 тамыздағы N 825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2005 жылғы 24 наурызда Астана қаласында жасалған Еуразия экономикалық қоғамдастығының көлiк дәлiздерiн қалыптастыру және дамыту жөнiнде келiсiлген саясат жүргiзу туралы келiсiм бекiтiлсiн.
</w:t>
      </w:r>
      <w:r>
        <w:br/>
      </w:r>
      <w:r>
        <w:rPr>
          <w:rFonts w:ascii="Times New Roman"/>
          <w:b w:val="false"/>
          <w:i w:val="false"/>
          <w:color w:val="000000"/>
          <w:sz w:val="28"/>
        </w:rPr>
        <w:t>
      2.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Pecпубликасы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мiндетiн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 ЭКОНОМИКАЛЫҚ ҚОҒАМДАСТЫҒЫ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МЕМЛЕКЕТАРАЛЫҚ КЕҢЕС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2005 жылғы 24 наурыз             N 205            Астана қаласы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 экономикалық қоғамдастығының көлік дәліздерін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қалыптастыру және дамыту жөнінде келісілген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саясат жүргізу туралы келiсiм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 экономикалық қоғамдастығының Мемлекетаралық Кеңесi (үкiмет басшылары деңгейiнде)
</w:t>
      </w:r>
      <w:r>
        <w:br/>
      </w:r>
      <w:r>
        <w:rPr>
          <w:rFonts w:ascii="Times New Roman"/>
          <w:b w:val="false"/>
          <w:i w:val="false"/>
          <w:color w:val="000000"/>
          <w:sz w:val="28"/>
        </w:rPr>
        <w:t>
</w:t>
      </w:r>
      <w:r>
        <w:rPr>
          <w:rFonts w:ascii="Times New Roman"/>
          <w:b/>
          <w:i w:val="false"/>
          <w:color w:val="000000"/>
          <w:sz w:val="28"/>
        </w:rPr>
        <w:t>
шештi:
</w:t>
      </w:r>
      <w:r>
        <w:rPr>
          <w:rFonts w:ascii="Times New Roman"/>
          <w:b w:val="false"/>
          <w:i w:val="false"/>
          <w:color w:val="000000"/>
          <w:sz w:val="28"/>
        </w:rPr>
        <w:t>
</w:t>
      </w:r>
      <w:r>
        <w:br/>
      </w:r>
      <w:r>
        <w:rPr>
          <w:rFonts w:ascii="Times New Roman"/>
          <w:b w:val="false"/>
          <w:i w:val="false"/>
          <w:color w:val="000000"/>
          <w:sz w:val="28"/>
        </w:rPr>
        <w:t>
      1. Еуразия экономикалық қоғамдастығының көлiк дәлiздерiн қалыптастыру және дамыту жөнiнде келiсiлген саясат жүргізу туралы келiсiм (қоса беріліп отыр) қабылдансын.
</w:t>
      </w:r>
      <w:r>
        <w:br/>
      </w:r>
      <w:r>
        <w:rPr>
          <w:rFonts w:ascii="Times New Roman"/>
          <w:b w:val="false"/>
          <w:i w:val="false"/>
          <w:color w:val="000000"/>
          <w:sz w:val="28"/>
        </w:rPr>
        <w:t>
      2. ЕурАзЭҚ Интеграциялық Комитетінің Хатшылығы осы шешімнің 1-тармағындағы аталған Келiсімдi iске асыру жөнiндегі iс-шаралар жоспарын әзiрлесiн және белгiленген тәртiппен ЕурАзЭҚ Мемлекетаралық Кеңесінің (үкiмет басшылары деңгейiнде) кезекті мәжiлiсiнiң қарауына енгiзсiн.
</w:t>
      </w:r>
    </w:p>
    <w:p>
      <w:pPr>
        <w:spacing w:after="0"/>
        <w:ind w:left="0"/>
        <w:jc w:val="both"/>
      </w:pPr>
      <w:r>
        <w:rPr>
          <w:rFonts w:ascii="Times New Roman"/>
          <w:b w:val="false"/>
          <w:i w:val="false"/>
          <w:color w:val="000000"/>
          <w:sz w:val="28"/>
        </w:rPr>
        <w:t>
</w:t>
      </w:r>
      <w:r>
        <w:rPr>
          <w:rFonts w:ascii="Times New Roman"/>
          <w:b/>
          <w:i w:val="false"/>
          <w:color w:val="000000"/>
          <w:sz w:val="28"/>
        </w:rPr>
        <w:t>
ЕурАзЭҚ Мемлекетаралық Кеңесiнiң мүшелерi: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Қазақстан              Қырғыз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Республикасынан        Республикасынан        Республикасынан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Ресей                 Тәжікстан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Федерациясынан        Республикасынан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 экономикалық қоғамдастығының көлiк дәлiздерiн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қалыптастыру және дамыту жөнiнде келiсiлген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саясат жүргiзу туралы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Беларусь Республикасының Үкiметі, Қазақстан Республикасының Үкiметi, Қырғыз Республикасының Үкiметi, Ресей федерациясының Үкіметі және Тәжiкстан Республикасының Үкiметi,
</w:t>
      </w:r>
      <w:r>
        <w:br/>
      </w:r>
      <w:r>
        <w:rPr>
          <w:rFonts w:ascii="Times New Roman"/>
          <w:b w:val="false"/>
          <w:i w:val="false"/>
          <w:color w:val="000000"/>
          <w:sz w:val="28"/>
        </w:rPr>
        <w:t>
      Тәжiкстан Республикасы 1999 жылғы 26 ақпанда қосылған 1996 жылғы 29 наурыздағы Ресей федерациясы, Белоруссия Республикасы, Қазақстан Республикасы және Қырғыз Республикасы арасындағы Экономикалық және гуманитарлық салалардағы интеграцияны тереңдету туралы шарттың ережелерін негiзге ала отырып,
</w:t>
      </w:r>
      <w:r>
        <w:br/>
      </w:r>
      <w:r>
        <w:rPr>
          <w:rFonts w:ascii="Times New Roman"/>
          <w:b w:val="false"/>
          <w:i w:val="false"/>
          <w:color w:val="000000"/>
          <w:sz w:val="28"/>
        </w:rPr>
        <w:t>
      Тәжікстан Республикасы 1999 жылғы 27 мамырда қосылған 1998 жылғы 22 қаңтардағы Беларусь Республикасы, Қазақстан Республикасы, Қырғыз Республикасы және Ресей федерациясы арасындағы Көлiк одағын қалыптастыру туралы келiсiмдi басшылыққа ала отырып,
</w:t>
      </w:r>
      <w:r>
        <w:br/>
      </w:r>
      <w:r>
        <w:rPr>
          <w:rFonts w:ascii="Times New Roman"/>
          <w:b w:val="false"/>
          <w:i w:val="false"/>
          <w:color w:val="000000"/>
          <w:sz w:val="28"/>
        </w:rPr>
        <w:t>
      Еуразия экономикалық қоғамдастығына мүше мемлекеттердің аумақтары арқылы өтетiн көлiк дәліздері желiсiн құру және дамыту жөнiндегi үйлестірілген іс-қимылды жүзеге асыру мақсатында,
</w:t>
      </w:r>
      <w:r>
        <w:br/>
      </w:r>
      <w:r>
        <w:rPr>
          <w:rFonts w:ascii="Times New Roman"/>
          <w:b w:val="false"/>
          <w:i w:val="false"/>
          <w:color w:val="000000"/>
          <w:sz w:val="28"/>
        </w:rPr>
        <w:t>
      БҰҰ Еуропа экономикалық комиссиясы, БҰҰ-ның Азия және Тынық мұхит өңiрi бойынша экономикалық және әлеуметтiк комиссиясы және Темiр жол ынтымақтастығы ұйымы жүргiзiп отырған халықаралық көлiк дәліздерiн қалыптастыру және дамыту жөнiндегi жұмысын назарға ала отырып,
</w:t>
      </w:r>
      <w:r>
        <w:br/>
      </w:r>
      <w:r>
        <w:rPr>
          <w:rFonts w:ascii="Times New Roman"/>
          <w:b w:val="false"/>
          <w:i w:val="false"/>
          <w:color w:val="000000"/>
          <w:sz w:val="28"/>
        </w:rPr>
        <w:t>
      Еуразия экономикалық қоғамдастығына мүше мемлекеттердің географиялық орналасуын тиiмдi пайдалануға ұмтыла отырып,
</w:t>
      </w:r>
      <w:r>
        <w:br/>
      </w:r>
      <w:r>
        <w:rPr>
          <w:rFonts w:ascii="Times New Roman"/>
          <w:b w:val="false"/>
          <w:i w:val="false"/>
          <w:color w:val="000000"/>
          <w:sz w:val="28"/>
        </w:rPr>
        <w:t>
      Тараптар мемлекеттерiнiң халықаралық мiндеттемелерiне сәйкес жолаушылар мен жүктердi транзиттік тасымалдау режимдерiн бұдан әрі де жетілдіруге ниет білдiре отырып,
</w:t>
      </w:r>
      <w:r>
        <w:br/>
      </w:r>
      <w:r>
        <w:rPr>
          <w:rFonts w:ascii="Times New Roman"/>
          <w:b w:val="false"/>
          <w:i w:val="false"/>
          <w:color w:val="000000"/>
          <w:sz w:val="28"/>
        </w:rPr>
        <w:t>
      төмендегілер туралы келiсті: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мынадай терминдер қолданылады:
</w:t>
      </w:r>
      <w:r>
        <w:br/>
      </w:r>
      <w:r>
        <w:rPr>
          <w:rFonts w:ascii="Times New Roman"/>
          <w:b w:val="false"/>
          <w:i w:val="false"/>
          <w:color w:val="000000"/>
          <w:sz w:val="28"/>
        </w:rPr>
        <w:t>
      "Еуразия экономикалық қоғамдастығының көлiк дәлізі (көлiк дәлiзi)" - Тараптар мемлекеттерiнің аумақтары арқылы өтетiн (әртүрлi көлiк түрлері тиiсiнше жайластырылған) және халықаралық қатынаста олардың барынша шоғырланған бағытында жолаушылар мен жүктердiң тасымалын қамтамасыз ететiн магистральдық көлiк коммуникацияларының жиынтығы (қолданыстағылары сияқты жаңадан құрылып жатқандары да);
</w:t>
      </w:r>
      <w:r>
        <w:br/>
      </w:r>
      <w:r>
        <w:rPr>
          <w:rFonts w:ascii="Times New Roman"/>
          <w:b w:val="false"/>
          <w:i w:val="false"/>
          <w:color w:val="000000"/>
          <w:sz w:val="28"/>
        </w:rPr>
        <w:t>
      "логистикалық орталық" - кемiнде бiр терминалды қамтитын, жүк тасымалдарымен және iлеспе қызметтер көрсетумен айналысатын шаруашылық жүргiзуші субъектілер мен органдардың аумақтық бiрлестiгi;
</w:t>
      </w:r>
      <w:r>
        <w:br/>
      </w:r>
      <w:r>
        <w:rPr>
          <w:rFonts w:ascii="Times New Roman"/>
          <w:b w:val="false"/>
          <w:i w:val="false"/>
          <w:color w:val="000000"/>
          <w:sz w:val="28"/>
        </w:rPr>
        <w:t>
      "аралас тасымал" - жүктердi екi немесе одан да көп көлiк түрлерiмен тасымалдау.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Көлiк дәлiздерiн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қалыптастырудың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дамытудың негiзгі мақсаттары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дәлiздерiн қалыптастырудың және дамытудың негізгi мақсаттары:
</w:t>
      </w:r>
      <w:r>
        <w:br/>
      </w:r>
      <w:r>
        <w:rPr>
          <w:rFonts w:ascii="Times New Roman"/>
          <w:b w:val="false"/>
          <w:i w:val="false"/>
          <w:color w:val="000000"/>
          <w:sz w:val="28"/>
        </w:rPr>
        <w:t>
      1) Еуразия экономикалық қоғамдастығының көлiк дәліздерi бойынша экспорт-импорт және транзит жүктерiн, сондай-ақ жолаушыларды тасымалдауды қамтамасыз ету;
</w:t>
      </w:r>
      <w:r>
        <w:br/>
      </w:r>
      <w:r>
        <w:rPr>
          <w:rFonts w:ascii="Times New Roman"/>
          <w:b w:val="false"/>
          <w:i w:val="false"/>
          <w:color w:val="000000"/>
          <w:sz w:val="28"/>
        </w:rPr>
        <w:t>
      2) жолаушылар мен жүктердi жеткiзу жылдамдығын ұлғайту, тасымалданатын тауарлар құнындағы көлiктiк құрамдас бөлiктi төмендету;
</w:t>
      </w:r>
      <w:r>
        <w:br/>
      </w:r>
      <w:r>
        <w:rPr>
          <w:rFonts w:ascii="Times New Roman"/>
          <w:b w:val="false"/>
          <w:i w:val="false"/>
          <w:color w:val="000000"/>
          <w:sz w:val="28"/>
        </w:rPr>
        <w:t>
      3) Еуразия экономикалық қоғамдастығына мүше мемлекеттердiң көлiк-транзит әлеуетiн пайдалану тиiмдiлігін арттыру;
</w:t>
      </w:r>
      <w:r>
        <w:br/>
      </w:r>
      <w:r>
        <w:rPr>
          <w:rFonts w:ascii="Times New Roman"/>
          <w:b w:val="false"/>
          <w:i w:val="false"/>
          <w:color w:val="000000"/>
          <w:sz w:val="28"/>
        </w:rPr>
        <w:t>
      4) үшiншi елдердiң транзиттік жолаушылары мен жүктерiн тарту;
</w:t>
      </w:r>
      <w:r>
        <w:br/>
      </w:r>
      <w:r>
        <w:rPr>
          <w:rFonts w:ascii="Times New Roman"/>
          <w:b w:val="false"/>
          <w:i w:val="false"/>
          <w:color w:val="000000"/>
          <w:sz w:val="28"/>
        </w:rPr>
        <w:t>
      5) Тараптар мемлекеттерiнің әрқайсысының тасымалдаушыларына Тараптар өз тасымалдаушыларына ұсынатын жағдайлардан кем болмайтын жағдайларды ұсыну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Бiрлескен iс-қимыл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мынадай бiрлескен iс-қимылды жүзеге асырады:
</w:t>
      </w:r>
      <w:r>
        <w:br/>
      </w:r>
      <w:r>
        <w:rPr>
          <w:rFonts w:ascii="Times New Roman"/>
          <w:b w:val="false"/>
          <w:i w:val="false"/>
          <w:color w:val="000000"/>
          <w:sz w:val="28"/>
        </w:rPr>
        <w:t>
      1) еуропа және азия мемлекеттерінің аумақтарын қосатын халықаралық көлiк дәлiздерiн қалыптастыру және дамыту жөнiндегi iс-қимылдарды үйлестiредi;
</w:t>
      </w:r>
      <w:r>
        <w:br/>
      </w:r>
      <w:r>
        <w:rPr>
          <w:rFonts w:ascii="Times New Roman"/>
          <w:b w:val="false"/>
          <w:i w:val="false"/>
          <w:color w:val="000000"/>
          <w:sz w:val="28"/>
        </w:rPr>
        <w:t>
      2) Тараптар мемлекеттерiнiң көлiк дәлiздерiнiң бағыттары бойынша көлiк инфрақұрылымын келiсiп дамыту мен техникалық және технологиялық параметрлерiн бiрегейлендiру жөнiнде шаралар қабылдайды;
</w:t>
      </w:r>
      <w:r>
        <w:br/>
      </w:r>
      <w:r>
        <w:rPr>
          <w:rFonts w:ascii="Times New Roman"/>
          <w:b w:val="false"/>
          <w:i w:val="false"/>
          <w:color w:val="000000"/>
          <w:sz w:val="28"/>
        </w:rPr>
        <w:t>
      3) көлiк дәлiздерiн қалыптастыру және дамыту үшiн шетелдiк инвестицияларды тартудың келiсiлген саясатын жүргiзедi;
</w:t>
      </w:r>
      <w:r>
        <w:br/>
      </w:r>
      <w:r>
        <w:rPr>
          <w:rFonts w:ascii="Times New Roman"/>
          <w:b w:val="false"/>
          <w:i w:val="false"/>
          <w:color w:val="000000"/>
          <w:sz w:val="28"/>
        </w:rPr>
        <w:t>
      4) мемлекеттік шекараларды кесiп өтудi регламенттейтiн Тараптар мемлекеттерінің нормативтік құқықтық базасын жетiлдiру жөнiнде шаралар қабылдайды;
</w:t>
      </w:r>
      <w:r>
        <w:br/>
      </w:r>
      <w:r>
        <w:rPr>
          <w:rFonts w:ascii="Times New Roman"/>
          <w:b w:val="false"/>
          <w:i w:val="false"/>
          <w:color w:val="000000"/>
          <w:sz w:val="28"/>
        </w:rPr>
        <w:t>
      5) жалпы қағидаттарға негізделген және жолаушылар мен жүктердi тасымалдау, шекарадан өту, көлiк дәлiздерінiң инфрақұрылымын пайдалану үшiн алынатын ақы мен алымдарға қатысты тарифтік саясат жүргiзуге жәрдемдеседi;
</w:t>
      </w:r>
      <w:r>
        <w:br/>
      </w:r>
      <w:r>
        <w:rPr>
          <w:rFonts w:ascii="Times New Roman"/>
          <w:b w:val="false"/>
          <w:i w:val="false"/>
          <w:color w:val="000000"/>
          <w:sz w:val="28"/>
        </w:rPr>
        <w:t>
      6) жолаушылар мен жүктердi халықаралық тасымалдау мен жөнелту жөнiндегi бiрлескен кәсiпорындарды ұйымдастыру және олардың қызметi үшін жағдай жacaуғa ықпал етедi;
</w:t>
      </w:r>
      <w:r>
        <w:br/>
      </w:r>
      <w:r>
        <w:rPr>
          <w:rFonts w:ascii="Times New Roman"/>
          <w:b w:val="false"/>
          <w:i w:val="false"/>
          <w:color w:val="000000"/>
          <w:sz w:val="28"/>
        </w:rPr>
        <w:t>
      7) көлiктегi қауiпсiздiктi арттыруға, қоршаған ортаны қорғауды және тасымалданатын жүктердің сақталуын қамтамасыз етуге бағытталған iс-қимылдар үйлестіреді;
</w:t>
      </w:r>
      <w:r>
        <w:br/>
      </w:r>
      <w:r>
        <w:rPr>
          <w:rFonts w:ascii="Times New Roman"/>
          <w:b w:val="false"/>
          <w:i w:val="false"/>
          <w:color w:val="000000"/>
          <w:sz w:val="28"/>
        </w:rPr>
        <w:t>
      8) аралас тасымалдарды жетiлдiрудің жаңа резервтерін iздестiруге ықпал етеді;
</w:t>
      </w:r>
      <w:r>
        <w:br/>
      </w:r>
      <w:r>
        <w:rPr>
          <w:rFonts w:ascii="Times New Roman"/>
          <w:b w:val="false"/>
          <w:i w:val="false"/>
          <w:color w:val="000000"/>
          <w:sz w:val="28"/>
        </w:rPr>
        <w:t>
      9) халықаралық логистикалық орталықтарды орналастырудың оңтайлы сызбаларын жасауға ұмтылады.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ұйымдармен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көлiк дәлiздерiн қалыптастыру және дамыту мәселелерi жөнiнде халықаралық ұйымдармен ынтымақтастықтың қажеттілiгін мойындайды.
</w:t>
      </w:r>
      <w:r>
        <w:br/>
      </w:r>
      <w:r>
        <w:rPr>
          <w:rFonts w:ascii="Times New Roman"/>
          <w:b w:val="false"/>
          <w:i w:val="false"/>
          <w:color w:val="000000"/>
          <w:sz w:val="28"/>
        </w:rPr>
        <w:t>
      2. Тараптар халықаралық көлiк дәлiздерінің жұмысын регламенттейтiн халықаралық шарттарға тез арада қосылу үшін шаралар қабылдайды.
</w:t>
      </w:r>
      <w:r>
        <w:br/>
      </w:r>
      <w:r>
        <w:rPr>
          <w:rFonts w:ascii="Times New Roman"/>
          <w:b w:val="false"/>
          <w:i w:val="false"/>
          <w:color w:val="000000"/>
          <w:sz w:val="28"/>
        </w:rPr>
        <w:t>
      3. Тараптар көлiк дәлiздерін қалыптастыру және дамыту жөнiндегi халықаралық көлiк ұйымдарының жұмысындағы өз iс-қимылдарын үйлестiредi.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Құзыретті органдар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осы Келiсiм күшiне енгеннен кейiн 30 күн iшiнде Еуразия экономикалық қоғамдастығының Интеграциялық Комитетiн осы Келiсiмдi iске асыру жөнiндегi олар тағайындаған құзыретті органдар туралы хабардар етедi.
</w:t>
      </w:r>
      <w:r>
        <w:br/>
      </w:r>
      <w:r>
        <w:rPr>
          <w:rFonts w:ascii="Times New Roman"/>
          <w:b w:val="false"/>
          <w:i w:val="false"/>
          <w:color w:val="000000"/>
          <w:sz w:val="28"/>
        </w:rPr>
        <w:t>
      2. Еуразия экономикалық қоғамдастығының Интеграциялық Комитетi жанындағы Көлiк саясаты жөнiндегi кеңес осы Келiсiмдi iске асыру және осы үшін қажеттi iс-шараларды әзiрлеу жөнiндегi үйлестiрушi орган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Тараптар мемлекеттерiнің олар қатысушысы болып табылатын басқа да халықаралық шарттардан туындайтын құқықтары мен мiндеттемелерiн қозғамайды.
</w:t>
      </w:r>
      <w:r>
        <w:br/>
      </w:r>
      <w:r>
        <w:rPr>
          <w:rFonts w:ascii="Times New Roman"/>
          <w:b w:val="false"/>
          <w:i w:val="false"/>
          <w:color w:val="000000"/>
          <w:sz w:val="28"/>
        </w:rPr>
        <w:t>
      2. Осы Келiсiм белгіленбеген мерзiмге жасалды және депозитарий болып табылатын Еуразия экономикалық қоғамдастығының Интеграциялық Комитетi осы үшін қажетті мемлекетішілiк рәсiмдердi Тараптардың орындағаны туралы соңғы жазбаша хабарламаны алған күнiнен бастап күшіне енедi.
</w:t>
      </w:r>
      <w:r>
        <w:br/>
      </w:r>
      <w:r>
        <w:rPr>
          <w:rFonts w:ascii="Times New Roman"/>
          <w:b w:val="false"/>
          <w:i w:val="false"/>
          <w:color w:val="000000"/>
          <w:sz w:val="28"/>
        </w:rPr>
        <w:t>
      Осы Келiсiм күшіне енгеннен кейiн осы Келiсiмнің мақсаттары мен қағидаттарына ортақтасатын және өзiне тиiстi мiндеттемелердi қабылдауға дайын басқа мемлекеттердің оған қосылуына болады.
</w:t>
      </w:r>
      <w:r>
        <w:br/>
      </w:r>
      <w:r>
        <w:rPr>
          <w:rFonts w:ascii="Times New Roman"/>
          <w:b w:val="false"/>
          <w:i w:val="false"/>
          <w:color w:val="000000"/>
          <w:sz w:val="28"/>
        </w:rPr>
        <w:t>
      Қосылатын мемлекет үшiн осы Келiсiм депозитарий қосылу туралы құжатты алған күннен бастап күшiне енедi.
</w:t>
      </w:r>
      <w:r>
        <w:br/>
      </w:r>
      <w:r>
        <w:rPr>
          <w:rFonts w:ascii="Times New Roman"/>
          <w:b w:val="false"/>
          <w:i w:val="false"/>
          <w:color w:val="000000"/>
          <w:sz w:val="28"/>
        </w:rPr>
        <w:t>
      3. Осы Келiсiмге өзгерiстер енгiзу Тараптардың келiсiмi бойынша жүргiзіледi және тиiстi хаттамалармен ресімделедi.
</w:t>
      </w:r>
      <w:r>
        <w:br/>
      </w:r>
      <w:r>
        <w:rPr>
          <w:rFonts w:ascii="Times New Roman"/>
          <w:b w:val="false"/>
          <w:i w:val="false"/>
          <w:color w:val="000000"/>
          <w:sz w:val="28"/>
        </w:rPr>
        <w:t>
      4. Әрбiр Тараптың ол туралы депозитарийге жазбаша хабарлама жiберіп, осы Келiсiмнен шығуға құқығы бар. Мұндай Тарап үшiн Келiсiмнiң қолданылуы депозитарий көрсетілген хабарламаны алған күннен бастап 6 ай өткеннен кейiн тоқтатылады.
</w:t>
      </w:r>
      <w:r>
        <w:br/>
      </w:r>
      <w:r>
        <w:rPr>
          <w:rFonts w:ascii="Times New Roman"/>
          <w:b w:val="false"/>
          <w:i w:val="false"/>
          <w:color w:val="000000"/>
          <w:sz w:val="28"/>
        </w:rPr>
        <w:t>
      Тараптардың бiреуіне қатысты осы Келiсiмнiң қолданылуын тоқтату жүзеге асырылуы басталған бағдарламалар мен жобаларға әсер етпейтін, сондай-ақ егер Тараптар өзгеше туралы келiспесе, оның негiзінде жасалған халықаралық шарттардың iс-әрекетiн қозғамайды.
</w:t>
      </w:r>
      <w:r>
        <w:br/>
      </w:r>
      <w:r>
        <w:rPr>
          <w:rFonts w:ascii="Times New Roman"/>
          <w:b w:val="false"/>
          <w:i w:val="false"/>
          <w:color w:val="000000"/>
          <w:sz w:val="28"/>
        </w:rPr>
        <w:t>
      5. Осы Келiсiмдi iске асыру барысында туындайтын келiспеушiлiктер мүдделi Тараптар арасындағы келiссөздер мен консультациялар жолымен шешіледi.
</w:t>
      </w:r>
    </w:p>
    <w:p>
      <w:pPr>
        <w:spacing w:after="0"/>
        <w:ind w:left="0"/>
        <w:jc w:val="both"/>
      </w:pPr>
      <w:r>
        <w:rPr>
          <w:rFonts w:ascii="Times New Roman"/>
          <w:b w:val="false"/>
          <w:i w:val="false"/>
          <w:color w:val="000000"/>
          <w:sz w:val="28"/>
        </w:rPr>
        <w:t>
      2005 жылғы 24 наурызда Астана қаласында орыс тiлiндегi бiр түпнұсқа данада жасалды. Осы Келiсiмнiң түпнұсқа данасы Еуразия экономикалық қоғамдастығының Интеграциялық Комитетінде сақталады, ол осы Келiсiмге қол қойған әрбiр Тарапқа оның куәландырылған көшiрмесiн жiбередi.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Қазақстан               Қырғыз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Үкiметiнен            Үкiметінен              Үкiметiнен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Ресей                    Тәжiкстан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Федерациясының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Үкiметiнен               Үкiметінен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