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0ed" w14:textId="ff98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"Жеңіс" ашық акционерлiк қоғамы акцияларының мемлекеттік пакетiн республикалық меншiкке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"Жеңіс" ашық акционерлiк қоғамының жарияланған акцияларының жалпы санының 38 пайызы мөлшерiндегi акцияларының мемлекеттiк пакетi заңнамада белгiленген тәртiппен республикалық меншiкке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 және Қарағанды облысының әкiмдiгi осы қаулының 1-тармағынан туындайтын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Үкiметiнiң кейбір шешiмдерiне мынадай өзгерiс пен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13, 124-құжат):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751-1-жол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 мынадай мазмұндағы реттiк нөмiрi 214-11-жолмен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"214-11 КPГ-000154 "Жеңiс" ААҚ";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мемлекеттік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министрлiгiне" деген бөлім мынадай мазмұндағы реттiк нөмірi 205-13-жолмен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"205-13 КРГ-000154 "Жеңiс" ААҚ";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Ауыл шаруашылығы министрлiгiнiң кейбiр мәселелерi" туралы Қазақстан Республикасы Үкiметiнiң 2005 жылғы 6 сәуiрдегі N 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14, 168-құжат):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министрлiгiнiң қарамағындағы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"Акционерлiк қоғамдар" деген бөлiм мынадай мазмұндағы реттiк нөмiрi 66-1-жолмен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"66-1 "Жеңiс" ашық акционерлiк қоғамы".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