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8017" w14:textId="6bf8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"Қазақстантрактор" акционерлiк қоғамының акцияларының мемлекеттік пакетiн "Қазақстан инжиниринг" ұлттық компаниясы" акционерлiк қоғамының жарғылық капиталына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тамыздағы N 861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"Қазақстантрактор" акционерлiк қоғамының қаржы-экономикалық жай-күйiн тұрақтандыру және оған инвестициялар тарту мүмкiндiгiн қамтамасыз ету мақсатында Қазақстан Республикасының Yкiметі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Мемлекеттік мүлiк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"Қазақстантрактор" акционерлiк қоғамы акцияларының мемлекеттік пакетін жарияланған акциялардың жалпы санының 33,92%-ы мөлшерiнде "Қазақстан инжиниринг" ұлттық компаниясы" акционерлiк қоғамының орналастырылатын акцияларының төлемiне берудi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енгізiледi.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