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d08a" w14:textId="635d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16 мамырдағы N 454 қаулысына өзгерiс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 қыркүйектегі N 891 Қаулысы. Күші жойылды - ҚР Үкіметінің 2009.03.30. N 428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2009.03.30.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"Жылжымайтын мүлiкке құқықтарды және онымен жасалатын мәмiлелердi мемлекеттік тіркегенi үшiн алым ставкаларын бекiту туралы" Қазақстан Республикасы Үкiметiнің 2003 жылғы 16 мамырдағы N 454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2003 ж., N 19, 200-құжат) мынадай өзгерiс енгiзілсiн: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жылжымайтын мүлiкке құқықтарды және онымен жасалатын мәмiлелердi мемлекеттiк тіркегенi үшiн алым ставкаларында: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Мемлекеттік тiркегенi үшiн нөлдiк алым ставкасы белгiленсiн: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Қазақстан Республикасының заңнамалық кесiмдерiнде көзделген тәртiппен мемлекеттiк органдар салық салатын (жүргізетiн) жылжымайтын мүлiкке құқық ауыртпалығын;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республикалық меншiктi иелену, пайдалану және оған билiк ету құқығын жүзеге асыратын уәкiлеттi мемлекеттiк орган және оның аумақтық органдары үшiн мемлекеттiк меншiкке жатқызылған жылжымайтын мүлiкке құқықты;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Үкiметi белгiлеген белгiлi бiр әкiмшiлiк-аумақтық бiрлiктерде және мерзiмде жүргiзiлген жылжымайтын мүлiкке құқықтарды (құқықтық ауыртпалықтарды) кезеңмен тiркеу кезiндегi жылжымайтын мүлiкке құқықты және онымен жасалатын мәмiлелердi.".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он күнтізбелiк күн өткен соң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